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3B6A" w:rsidRPr="001B3B6A" w:rsidRDefault="001B3B6A" w:rsidP="001B3B6A">
      <w:pPr>
        <w:spacing w:after="0" w:line="240" w:lineRule="auto"/>
        <w:jc w:val="both"/>
        <w:rPr>
          <w:rFonts w:ascii="Times New Roman" w:hAnsi="Times New Roman"/>
          <w:b/>
          <w:i/>
          <w:lang w:val="kk-KZ"/>
        </w:rPr>
      </w:pPr>
      <w:r w:rsidRPr="001B3B6A">
        <w:rPr>
          <w:rFonts w:ascii="Times New Roman" w:hAnsi="Times New Roman"/>
          <w:b/>
          <w:lang w:val="kk-KZ"/>
        </w:rPr>
        <w:t xml:space="preserve"> Тақырып. Наймандар, керейлер, жалайырлар. Қазақстан территориясындағы қарақытайлар</w:t>
      </w:r>
      <w:r>
        <w:rPr>
          <w:rFonts w:ascii="Times New Roman" w:hAnsi="Times New Roman"/>
          <w:b/>
          <w:lang w:val="kk-KZ"/>
        </w:rPr>
        <w:t>. Қыпшақ хандығы.</w:t>
      </w:r>
      <w:r w:rsidRPr="001B3B6A">
        <w:rPr>
          <w:rFonts w:ascii="Times New Roman" w:hAnsi="Times New Roman"/>
          <w:b/>
          <w:i/>
          <w:lang w:val="kk-KZ"/>
        </w:rPr>
        <w:t xml:space="preserve">  </w:t>
      </w:r>
    </w:p>
    <w:p w:rsidR="001B3B6A" w:rsidRPr="001B3B6A" w:rsidRDefault="001B3B6A" w:rsidP="001B3B6A">
      <w:pPr>
        <w:spacing w:after="0" w:line="240" w:lineRule="auto"/>
        <w:rPr>
          <w:rFonts w:ascii="Times New Roman" w:hAnsi="Times New Roman"/>
          <w:b/>
          <w:lang w:val="kk-KZ"/>
        </w:rPr>
      </w:pPr>
    </w:p>
    <w:p w:rsidR="001B3B6A" w:rsidRPr="001B3B6A" w:rsidRDefault="001B3B6A" w:rsidP="001B3B6A">
      <w:pPr>
        <w:spacing w:after="0" w:line="240" w:lineRule="auto"/>
        <w:jc w:val="both"/>
        <w:rPr>
          <w:rFonts w:ascii="Times New Roman" w:hAnsi="Times New Roman"/>
          <w:lang w:val="kk-KZ"/>
        </w:rPr>
      </w:pPr>
      <w:r w:rsidRPr="001B3B6A">
        <w:rPr>
          <w:rFonts w:ascii="Times New Roman" w:hAnsi="Times New Roman"/>
          <w:b/>
          <w:i/>
          <w:lang w:val="kk-KZ"/>
        </w:rPr>
        <w:t xml:space="preserve">Дәріс мақсаты: </w:t>
      </w:r>
      <w:r w:rsidRPr="001B3B6A">
        <w:rPr>
          <w:rFonts w:ascii="Times New Roman" w:hAnsi="Times New Roman"/>
          <w:lang w:val="kk-KZ"/>
        </w:rPr>
        <w:t xml:space="preserve">Найман, керей және жалайырлардың территориялық шекарасын анықтау. Бұл этноқұрылымдардың ішкі және сыртқы саясатын талдау. Жетісу аумағындағы Қарақытай мемлекетінің ішкі және сыртқы саясатын анықтау. </w:t>
      </w:r>
      <w:r>
        <w:rPr>
          <w:rFonts w:ascii="Times New Roman" w:hAnsi="Times New Roman"/>
          <w:lang w:val="kk-KZ"/>
        </w:rPr>
        <w:t>Қ</w:t>
      </w:r>
      <w:r w:rsidRPr="001B3B6A">
        <w:rPr>
          <w:rFonts w:ascii="Times New Roman" w:hAnsi="Times New Roman"/>
          <w:lang w:val="kk-KZ"/>
        </w:rPr>
        <w:t>ыпшақтардың қоғамдық құрылысынын, саяси тарихының, шаруашылығы мен мәдениетінің ерекшеліктерін айқындап, көрсету.</w:t>
      </w:r>
    </w:p>
    <w:p w:rsidR="001B3B6A" w:rsidRPr="001B3B6A" w:rsidRDefault="001B3B6A" w:rsidP="001B3B6A">
      <w:pPr>
        <w:spacing w:after="0" w:line="240" w:lineRule="auto"/>
        <w:jc w:val="both"/>
        <w:rPr>
          <w:rFonts w:ascii="Times New Roman" w:hAnsi="Times New Roman"/>
          <w:b/>
          <w:i/>
          <w:lang w:val="kk-KZ"/>
        </w:rPr>
      </w:pPr>
      <w:r w:rsidRPr="001B3B6A">
        <w:rPr>
          <w:rFonts w:ascii="Times New Roman" w:hAnsi="Times New Roman"/>
          <w:b/>
          <w:i/>
          <w:lang w:val="kk-KZ"/>
        </w:rPr>
        <w:t>Тақырыпқа арналған сұрақтар:</w:t>
      </w:r>
    </w:p>
    <w:p w:rsidR="001B3B6A" w:rsidRPr="001B3B6A" w:rsidRDefault="001B3B6A" w:rsidP="001B3B6A">
      <w:pPr>
        <w:spacing w:after="0" w:line="240" w:lineRule="auto"/>
        <w:rPr>
          <w:rFonts w:ascii="Times New Roman" w:hAnsi="Times New Roman"/>
          <w:lang w:val="kk-KZ"/>
        </w:rPr>
      </w:pPr>
      <w:r w:rsidRPr="001B3B6A">
        <w:rPr>
          <w:rFonts w:ascii="Times New Roman" w:hAnsi="Times New Roman"/>
          <w:lang w:val="kk-KZ"/>
        </w:rPr>
        <w:t>1. Қазақстан территориясындағы наймандар. «Найман» этнонимі</w:t>
      </w:r>
    </w:p>
    <w:p w:rsidR="001B3B6A" w:rsidRPr="001B3B6A" w:rsidRDefault="001B3B6A" w:rsidP="001B3B6A">
      <w:pPr>
        <w:pStyle w:val="2"/>
        <w:spacing w:before="0" w:after="0"/>
        <w:rPr>
          <w:rFonts w:ascii="Times New Roman" w:hAnsi="Times New Roman"/>
          <w:b w:val="0"/>
          <w:sz w:val="22"/>
          <w:szCs w:val="22"/>
          <w:lang w:val="kk-KZ"/>
        </w:rPr>
      </w:pPr>
      <w:r w:rsidRPr="001B3B6A">
        <w:rPr>
          <w:rFonts w:ascii="Times New Roman" w:hAnsi="Times New Roman"/>
          <w:b w:val="0"/>
          <w:sz w:val="22"/>
          <w:szCs w:val="22"/>
          <w:lang w:val="kk-KZ"/>
        </w:rPr>
        <w:t xml:space="preserve">2. </w:t>
      </w:r>
      <w:r w:rsidRPr="001B3B6A">
        <w:rPr>
          <w:rFonts w:ascii="Times New Roman" w:hAnsi="Times New Roman"/>
          <w:b w:val="0"/>
          <w:i w:val="0"/>
          <w:sz w:val="22"/>
          <w:szCs w:val="22"/>
          <w:lang w:val="kk-KZ"/>
        </w:rPr>
        <w:t>Қазақстан территориясындағы керейлер.</w:t>
      </w:r>
      <w:r w:rsidRPr="001B3B6A">
        <w:rPr>
          <w:rFonts w:ascii="Times New Roman" w:hAnsi="Times New Roman"/>
          <w:b w:val="0"/>
          <w:sz w:val="22"/>
          <w:szCs w:val="22"/>
          <w:lang w:val="kk-KZ"/>
        </w:rPr>
        <w:t xml:space="preserve"> </w:t>
      </w:r>
    </w:p>
    <w:p w:rsidR="001B3B6A" w:rsidRPr="001B3B6A" w:rsidRDefault="001B3B6A" w:rsidP="001B3B6A">
      <w:pPr>
        <w:spacing w:after="0" w:line="240" w:lineRule="auto"/>
        <w:rPr>
          <w:rFonts w:ascii="Times New Roman" w:hAnsi="Times New Roman"/>
          <w:lang w:val="kk-KZ"/>
        </w:rPr>
      </w:pPr>
      <w:r w:rsidRPr="001B3B6A">
        <w:rPr>
          <w:rFonts w:ascii="Times New Roman" w:hAnsi="Times New Roman"/>
          <w:lang w:val="kk-KZ"/>
        </w:rPr>
        <w:t>3. Қазақстан территориясындағы жалайырлар</w:t>
      </w:r>
    </w:p>
    <w:p w:rsidR="001B3B6A" w:rsidRDefault="001B3B6A" w:rsidP="001B3B6A">
      <w:pPr>
        <w:pStyle w:val="21"/>
        <w:spacing w:after="0" w:line="240" w:lineRule="auto"/>
        <w:ind w:left="0"/>
        <w:jc w:val="both"/>
        <w:rPr>
          <w:rFonts w:ascii="Times New Roman" w:hAnsi="Times New Roman"/>
          <w:lang w:val="kk-KZ"/>
        </w:rPr>
      </w:pPr>
      <w:r w:rsidRPr="001B3B6A">
        <w:rPr>
          <w:rFonts w:ascii="Times New Roman" w:hAnsi="Times New Roman"/>
          <w:lang w:val="kk-KZ"/>
        </w:rPr>
        <w:t>4. Жетісудағы қарақытайлар.</w:t>
      </w:r>
    </w:p>
    <w:p w:rsidR="001B3B6A" w:rsidRPr="001B3B6A" w:rsidRDefault="001B3B6A" w:rsidP="001B3B6A">
      <w:pPr>
        <w:tabs>
          <w:tab w:val="left" w:pos="176"/>
          <w:tab w:val="left" w:pos="317"/>
        </w:tabs>
        <w:spacing w:after="0" w:line="240" w:lineRule="auto"/>
        <w:rPr>
          <w:rFonts w:ascii="Times New Roman" w:hAnsi="Times New Roman"/>
        </w:rPr>
      </w:pPr>
      <w:r>
        <w:rPr>
          <w:rFonts w:ascii="Times New Roman" w:hAnsi="Times New Roman"/>
          <w:lang w:val="kk-KZ"/>
        </w:rPr>
        <w:t>5.</w:t>
      </w:r>
      <w:r w:rsidRPr="001B3B6A">
        <w:rPr>
          <w:rFonts w:ascii="Times New Roman" w:hAnsi="Times New Roman"/>
          <w:lang w:val="kk-KZ"/>
        </w:rPr>
        <w:t xml:space="preserve">Қыпшақ хандығының құрылуы. Этникалық құрамы. </w:t>
      </w:r>
      <w:r w:rsidRPr="001B3B6A">
        <w:rPr>
          <w:rFonts w:ascii="Times New Roman" w:hAnsi="Times New Roman"/>
        </w:rPr>
        <w:t>Территориясы.</w:t>
      </w:r>
    </w:p>
    <w:p w:rsidR="001B3B6A" w:rsidRPr="001B3B6A" w:rsidRDefault="001B3B6A" w:rsidP="001B3B6A">
      <w:pPr>
        <w:pStyle w:val="21"/>
        <w:spacing w:after="0" w:line="240" w:lineRule="auto"/>
        <w:ind w:left="0"/>
        <w:jc w:val="both"/>
        <w:rPr>
          <w:rFonts w:ascii="Times New Roman" w:hAnsi="Times New Roman"/>
          <w:b/>
          <w:lang w:val="kk-KZ"/>
        </w:rPr>
      </w:pPr>
    </w:p>
    <w:p w:rsidR="001B3B6A" w:rsidRPr="001B3B6A" w:rsidRDefault="001B3B6A" w:rsidP="001B3B6A">
      <w:pPr>
        <w:spacing w:after="0" w:line="240" w:lineRule="auto"/>
        <w:jc w:val="both"/>
        <w:rPr>
          <w:rFonts w:ascii="Times New Roman" w:hAnsi="Times New Roman"/>
          <w:b/>
          <w:lang w:val="kk-KZ"/>
        </w:rPr>
      </w:pPr>
      <w:r w:rsidRPr="001B3B6A">
        <w:rPr>
          <w:rFonts w:ascii="Times New Roman" w:hAnsi="Times New Roman"/>
          <w:b/>
          <w:lang w:val="kk-KZ"/>
        </w:rPr>
        <w:t>Тақырыптың қысқаша мазмұны (тезистер):</w:t>
      </w:r>
    </w:p>
    <w:p w:rsidR="001B3B6A" w:rsidRPr="001B3B6A" w:rsidRDefault="001B3B6A" w:rsidP="001B3B6A">
      <w:pPr>
        <w:spacing w:after="0" w:line="240" w:lineRule="auto"/>
        <w:ind w:firstLine="720"/>
        <w:jc w:val="both"/>
        <w:rPr>
          <w:rFonts w:ascii="Times New Roman" w:hAnsi="Times New Roman"/>
          <w:lang w:val="uk-UA"/>
        </w:rPr>
      </w:pPr>
      <w:r w:rsidRPr="001B3B6A">
        <w:rPr>
          <w:rFonts w:ascii="Times New Roman" w:hAnsi="Times New Roman"/>
          <w:lang w:val="uk-UA"/>
        </w:rPr>
        <w:t xml:space="preserve">Наймандар – қазақ халқының құрамындағы ірі тайпалардың бірі. Олар Ертіс өзенінің бас жағындағы таулы өлкені мекендеген. Тарихи деректерде Наймандар Шыңғыс тауынан-Орхон алқабына дейінгі жерді мекендеген. </w:t>
      </w:r>
    </w:p>
    <w:p w:rsidR="001B3B6A" w:rsidRPr="001B3B6A" w:rsidRDefault="001B3B6A" w:rsidP="001B3B6A">
      <w:pPr>
        <w:spacing w:after="0" w:line="240" w:lineRule="auto"/>
        <w:ind w:firstLine="720"/>
        <w:jc w:val="both"/>
        <w:rPr>
          <w:rFonts w:ascii="Times New Roman" w:hAnsi="Times New Roman"/>
          <w:color w:val="212529"/>
          <w:shd w:val="clear" w:color="auto" w:fill="FFFFFF"/>
          <w:lang w:val="uk-UA"/>
        </w:rPr>
      </w:pPr>
      <w:r w:rsidRPr="001B3B6A">
        <w:rPr>
          <w:rFonts w:ascii="Times New Roman" w:hAnsi="Times New Roman"/>
          <w:color w:val="212529"/>
          <w:shd w:val="clear" w:color="auto" w:fill="FFFFFF"/>
          <w:lang w:val="uk-UA"/>
        </w:rPr>
        <w:t>Ежелгі Қытай деректерінде Найман хандығындағы ру-тайпаларды Төре найман, Бетеге найман, Ақсауыт найман, Көшеуіт найман, Дүрмен найман, Барлас найман, Найман керей, Найман қаңлы деп сегіз топқа бөлген. «Найман» этнонимі сегіз сөзін, яки санын, монғолдардың «нəмін» деп атауынан шыққан деген болжамдар бар. Осы сегіз рулы елдің ішінде Төре наймандар хандық тақты иеленіп келген. Еният хан, Инанг Білгі Бұқа хан, Таян хан, Күшілік хан, т.б. бəрі де сол Төре найман əулетінен</w:t>
      </w:r>
    </w:p>
    <w:p w:rsidR="001B3B6A" w:rsidRPr="001B3B6A" w:rsidRDefault="001B3B6A" w:rsidP="001B3B6A">
      <w:pPr>
        <w:spacing w:after="0" w:line="240" w:lineRule="auto"/>
        <w:ind w:firstLine="720"/>
        <w:jc w:val="both"/>
        <w:rPr>
          <w:rFonts w:ascii="Times New Roman" w:hAnsi="Times New Roman"/>
          <w:lang w:val="uk-UA"/>
        </w:rPr>
      </w:pPr>
      <w:r w:rsidRPr="001B3B6A">
        <w:rPr>
          <w:rFonts w:ascii="Times New Roman" w:hAnsi="Times New Roman"/>
          <w:color w:val="222222"/>
          <w:lang w:val="uk-UA"/>
        </w:rPr>
        <w:t>Найман мемлекетінің аты шыға бастаған кезі – ХІІ ғ. екінші жартысы. Орталығы Орхон өзені бойындағы Балықты қаласы.</w:t>
      </w:r>
    </w:p>
    <w:p w:rsidR="001B3B6A" w:rsidRPr="001B3B6A" w:rsidRDefault="001B3B6A" w:rsidP="001B3B6A">
      <w:pPr>
        <w:spacing w:after="0" w:line="240" w:lineRule="auto"/>
        <w:ind w:firstLine="720"/>
        <w:jc w:val="both"/>
        <w:rPr>
          <w:rFonts w:ascii="Times New Roman" w:hAnsi="Times New Roman"/>
          <w:color w:val="000000"/>
          <w:lang w:val="uk-UA"/>
        </w:rPr>
      </w:pPr>
      <w:r w:rsidRPr="001B3B6A">
        <w:rPr>
          <w:rFonts w:ascii="Times New Roman" w:hAnsi="Times New Roman"/>
          <w:color w:val="000000"/>
          <w:lang w:val="uk-UA"/>
        </w:rPr>
        <w:t>Мемлекет басқару тәжірибесі оңайшылықпен келмейді. Мемлекет пайда болуының басты шарты -жер иеліктері. Рашид-ад-дин наймандардың Шыңғыс ханға дейінгі қоныстанған жерінің шекарасын былай белгілейлі:</w:t>
      </w:r>
    </w:p>
    <w:p w:rsidR="001B3B6A" w:rsidRPr="001B3B6A" w:rsidRDefault="001B3B6A" w:rsidP="001B3B6A">
      <w:pPr>
        <w:spacing w:after="0" w:line="240" w:lineRule="auto"/>
        <w:ind w:firstLine="720"/>
        <w:jc w:val="both"/>
        <w:rPr>
          <w:rFonts w:ascii="Times New Roman" w:hAnsi="Times New Roman"/>
          <w:color w:val="000000"/>
          <w:lang w:val="uk-UA"/>
        </w:rPr>
      </w:pPr>
      <w:r w:rsidRPr="001B3B6A">
        <w:rPr>
          <w:rFonts w:ascii="Times New Roman" w:hAnsi="Times New Roman"/>
          <w:color w:val="000000"/>
          <w:lang w:val="uk-UA"/>
        </w:rPr>
        <w:t>«Найманның бір бөлегі биік тауларда жайласа, екінші бөлегі жазықты жерді мекендеді. Жоғарыда айтылғандай негізгі жері -Алтай таулары, Қарақорым, Элуй (Алай)</w:t>
      </w:r>
      <w:r w:rsidRPr="001B3B6A">
        <w:rPr>
          <w:rFonts w:ascii="Times New Roman" w:hAnsi="Times New Roman"/>
          <w:color w:val="000000"/>
        </w:rPr>
        <w:t> </w:t>
      </w:r>
      <w:r w:rsidRPr="001B3B6A">
        <w:rPr>
          <w:rFonts w:ascii="Times New Roman" w:hAnsi="Times New Roman"/>
          <w:color w:val="000000"/>
          <w:lang w:val="uk-UA"/>
        </w:rPr>
        <w:t>– Сирас және Көк Ертіс, Моғолстанға дейінгі аймақ деп атайды. Патшасының жайлайтын жазғы жайлауы Талақ деген жер. Осы тұста Джаджиз-наур деген алаңқайда ордасы тұрады десе,</w:t>
      </w:r>
      <w:r w:rsidRPr="001B3B6A">
        <w:rPr>
          <w:rFonts w:ascii="Times New Roman" w:hAnsi="Times New Roman"/>
          <w:color w:val="000000"/>
        </w:rPr>
        <w:t> </w:t>
      </w:r>
      <w:r w:rsidRPr="001B3B6A">
        <w:rPr>
          <w:rFonts w:ascii="Times New Roman" w:hAnsi="Times New Roman"/>
          <w:color w:val="000000"/>
          <w:lang w:val="uk-UA"/>
        </w:rPr>
        <w:t xml:space="preserve"> қысқы қонысы Адари-Эбке, Бакрас-олум, Ачирик-наур таулары, Ала-Етрин өзенінің бойы».</w:t>
      </w:r>
    </w:p>
    <w:p w:rsidR="001B3B6A" w:rsidRPr="001B3B6A" w:rsidRDefault="001B3B6A" w:rsidP="001B3B6A">
      <w:pPr>
        <w:spacing w:after="0" w:line="240" w:lineRule="auto"/>
        <w:ind w:firstLine="720"/>
        <w:jc w:val="both"/>
        <w:rPr>
          <w:rFonts w:ascii="Times New Roman" w:hAnsi="Times New Roman"/>
          <w:color w:val="000000"/>
        </w:rPr>
      </w:pPr>
      <w:r w:rsidRPr="001B3B6A">
        <w:rPr>
          <w:rFonts w:ascii="Times New Roman" w:hAnsi="Times New Roman"/>
          <w:color w:val="000000"/>
          <w:lang w:val="uk-UA"/>
        </w:rPr>
        <w:t>Найман елінің қонысы Ертістің жоғарғы жағында қырғызбен шекаралас аймақ жатыр, екі арада жаугершіліктің көп болуы осы себепті дейді тарихшы. Рашид-ад-дин наймандардың Ертістен Енисейге дейінгі өлкеде қырғызға бірнеше соққы бергенін де сипаттап жазады, яғни жер мәселесі наймандар қашанда ауыр және өзекті болған. Найманның шекаралас елінің бірі Тоғрыл (Он) ханның елі, яғни керейлер еді, сол себепті керей мен найман арасында</w:t>
      </w:r>
      <w:r w:rsidRPr="001B3B6A">
        <w:rPr>
          <w:rFonts w:ascii="Times New Roman" w:hAnsi="Times New Roman"/>
          <w:color w:val="000000"/>
        </w:rPr>
        <w:t> </w:t>
      </w:r>
      <w:r w:rsidRPr="001B3B6A">
        <w:rPr>
          <w:rFonts w:ascii="Times New Roman" w:hAnsi="Times New Roman"/>
          <w:color w:val="000000"/>
          <w:lang w:val="uk-UA"/>
        </w:rPr>
        <w:t xml:space="preserve"> бітейтін, өшпейтін жаугершілік жүріп жатты.</w:t>
      </w:r>
      <w:r w:rsidRPr="001B3B6A">
        <w:rPr>
          <w:rFonts w:ascii="Times New Roman" w:hAnsi="Times New Roman"/>
          <w:color w:val="000000"/>
        </w:rPr>
        <w:t> Найман жерімен шекаралас көрші үшінші ел- оғыздардың негізгі ұйытқысы-ұйғырлар екені белгілі. Қырғыз тайпалары  840 жылдары Ұйғыр қағанатын талқандағаннан кейін олардың көпшілігі бір жағы Ертісті бойлап кетсе, екіншілері Шығыс</w:t>
      </w:r>
      <w:proofErr w:type="gramStart"/>
      <w:r w:rsidRPr="001B3B6A">
        <w:rPr>
          <w:rFonts w:ascii="Times New Roman" w:hAnsi="Times New Roman"/>
          <w:color w:val="000000"/>
        </w:rPr>
        <w:t xml:space="preserve"> Т</w:t>
      </w:r>
      <w:proofErr w:type="gramEnd"/>
      <w:r w:rsidRPr="001B3B6A">
        <w:rPr>
          <w:rFonts w:ascii="Times New Roman" w:hAnsi="Times New Roman"/>
          <w:color w:val="000000"/>
        </w:rPr>
        <w:t>үркістан аймағына бет бұрды, сонымен бірге Орталық Азия ү</w:t>
      </w:r>
      <w:proofErr w:type="gramStart"/>
      <w:r w:rsidRPr="001B3B6A">
        <w:rPr>
          <w:rFonts w:ascii="Times New Roman" w:hAnsi="Times New Roman"/>
          <w:color w:val="000000"/>
        </w:rPr>
        <w:t>ст</w:t>
      </w:r>
      <w:proofErr w:type="gramEnd"/>
      <w:r w:rsidRPr="001B3B6A">
        <w:rPr>
          <w:rFonts w:ascii="Times New Roman" w:hAnsi="Times New Roman"/>
          <w:color w:val="000000"/>
        </w:rPr>
        <w:t>іртінде қалғандары да аз емес еді. Олардың ішінен Найманның хан ордасына  қызмет еткен Тата Тунга сияқты сауаттты азаматтары  да аз емес еді. Қарап отырсаң бүкіл өмірі көршілерімен жаугершілікте өткен, негізгі халқы көшпелілікке бейім найман елінің мемлекет құруы оңай болмаған. Бірақ бізге белгілі деректер наймандардың заманында өте кү</w:t>
      </w:r>
      <w:proofErr w:type="gramStart"/>
      <w:r w:rsidRPr="001B3B6A">
        <w:rPr>
          <w:rFonts w:ascii="Times New Roman" w:hAnsi="Times New Roman"/>
          <w:color w:val="000000"/>
        </w:rPr>
        <w:t>шт</w:t>
      </w:r>
      <w:proofErr w:type="gramEnd"/>
      <w:r w:rsidRPr="001B3B6A">
        <w:rPr>
          <w:rFonts w:ascii="Times New Roman" w:hAnsi="Times New Roman"/>
          <w:color w:val="000000"/>
        </w:rPr>
        <w:t>і мемлекет құрғанын айғақтайды.</w:t>
      </w:r>
    </w:p>
    <w:p w:rsidR="001B3B6A" w:rsidRPr="001B3B6A" w:rsidRDefault="001B3B6A" w:rsidP="001B3B6A">
      <w:pPr>
        <w:spacing w:after="0" w:line="240" w:lineRule="auto"/>
        <w:ind w:firstLine="720"/>
        <w:jc w:val="both"/>
        <w:rPr>
          <w:rFonts w:ascii="Times New Roman" w:hAnsi="Times New Roman"/>
          <w:color w:val="000000"/>
        </w:rPr>
      </w:pPr>
      <w:r w:rsidRPr="001B3B6A">
        <w:rPr>
          <w:rFonts w:ascii="Times New Roman" w:hAnsi="Times New Roman"/>
          <w:color w:val="000000"/>
        </w:rPr>
        <w:t xml:space="preserve"> </w:t>
      </w:r>
      <w:proofErr w:type="gramStart"/>
      <w:r w:rsidRPr="001B3B6A">
        <w:rPr>
          <w:rFonts w:ascii="Times New Roman" w:hAnsi="Times New Roman"/>
          <w:color w:val="000000"/>
        </w:rPr>
        <w:t>Рашид-ад-дин «Эти племена найманов и их государи были уважаемыми и сильными, они имели болтьшое и хорошее войско, их обычаи и привычки были подобны монгольским» дейді. С.Е. Малов құрастырған түркі жазба ескерткіштерінің жинағы ішінде Абақан өзенінің бойынан  Ачура деген жерден  табылған Орхон жазуымен жазылған құлпытас бар.</w:t>
      </w:r>
      <w:proofErr w:type="gramEnd"/>
      <w:r w:rsidRPr="001B3B6A">
        <w:rPr>
          <w:rFonts w:ascii="Times New Roman" w:hAnsi="Times New Roman"/>
          <w:color w:val="000000"/>
        </w:rPr>
        <w:t xml:space="preserve"> Ол жазудың мазмұны бі</w:t>
      </w:r>
      <w:proofErr w:type="gramStart"/>
      <w:r w:rsidRPr="001B3B6A">
        <w:rPr>
          <w:rFonts w:ascii="Times New Roman" w:hAnsi="Times New Roman"/>
          <w:color w:val="000000"/>
        </w:rPr>
        <w:t>р</w:t>
      </w:r>
      <w:proofErr w:type="gramEnd"/>
      <w:r w:rsidRPr="001B3B6A">
        <w:rPr>
          <w:rFonts w:ascii="Times New Roman" w:hAnsi="Times New Roman"/>
          <w:color w:val="000000"/>
        </w:rPr>
        <w:t xml:space="preserve"> ғана Найман еліннің тарихын суреттейді.: Ег өгесі Инанч-білге (Бұқа хан), Оғлы аты Куч-Оре оғлан. Ер атыңыз </w:t>
      </w:r>
      <w:proofErr w:type="gramStart"/>
      <w:r w:rsidRPr="001B3B6A">
        <w:rPr>
          <w:rFonts w:ascii="Times New Roman" w:hAnsi="Times New Roman"/>
          <w:color w:val="000000"/>
        </w:rPr>
        <w:t>Оре</w:t>
      </w:r>
      <w:proofErr w:type="gramEnd"/>
      <w:r w:rsidRPr="001B3B6A">
        <w:rPr>
          <w:rFonts w:ascii="Times New Roman" w:hAnsi="Times New Roman"/>
          <w:color w:val="000000"/>
        </w:rPr>
        <w:t xml:space="preserve"> бек, Еліңіз учун қызғану... Ағ</w:t>
      </w:r>
      <w:proofErr w:type="gramStart"/>
      <w:r w:rsidRPr="001B3B6A">
        <w:rPr>
          <w:rFonts w:ascii="Times New Roman" w:hAnsi="Times New Roman"/>
          <w:color w:val="000000"/>
        </w:rPr>
        <w:t>ы</w:t>
      </w:r>
      <w:proofErr w:type="gramEnd"/>
      <w:r w:rsidRPr="001B3B6A">
        <w:rPr>
          <w:rFonts w:ascii="Times New Roman" w:hAnsi="Times New Roman"/>
          <w:color w:val="000000"/>
        </w:rPr>
        <w:t xml:space="preserve">ға тегміш су теңі, Еті бің оғлан ерті. </w:t>
      </w:r>
    </w:p>
    <w:p w:rsidR="001B3B6A" w:rsidRPr="001B3B6A" w:rsidRDefault="001B3B6A" w:rsidP="001B3B6A">
      <w:pPr>
        <w:spacing w:after="0" w:line="240" w:lineRule="auto"/>
        <w:ind w:firstLine="720"/>
        <w:jc w:val="both"/>
        <w:rPr>
          <w:rFonts w:ascii="Times New Roman" w:hAnsi="Times New Roman"/>
          <w:color w:val="000000"/>
        </w:rPr>
      </w:pPr>
      <w:r w:rsidRPr="001B3B6A">
        <w:rPr>
          <w:rFonts w:ascii="Times New Roman" w:hAnsi="Times New Roman"/>
          <w:color w:val="000000"/>
        </w:rPr>
        <w:t>Найман мемлекетінің хандары мұрагерлік жолмен сайланды. Белгілі тайпа билеушілері, батыр, қолбасшылары хан кеңесінің құрамына кірді. Хан ұлыс жасағының бас қолбасшысы болды. Ұлыста іс қағаздары жүргізілі</w:t>
      </w:r>
      <w:proofErr w:type="gramStart"/>
      <w:r w:rsidRPr="001B3B6A">
        <w:rPr>
          <w:rFonts w:ascii="Times New Roman" w:hAnsi="Times New Roman"/>
          <w:color w:val="000000"/>
        </w:rPr>
        <w:t>п</w:t>
      </w:r>
      <w:proofErr w:type="gramEnd"/>
      <w:r w:rsidRPr="001B3B6A">
        <w:rPr>
          <w:rFonts w:ascii="Times New Roman" w:hAnsi="Times New Roman"/>
          <w:color w:val="000000"/>
        </w:rPr>
        <w:t>, хан жарлықтары хатқа түсіріліп, оған ханның төрт бұрышты алтын мөрі (таңба) басылған.  Деректерге қарағанда найман патшаларын ертеде</w:t>
      </w:r>
      <w:proofErr w:type="gramStart"/>
      <w:r w:rsidRPr="001B3B6A">
        <w:rPr>
          <w:rFonts w:ascii="Times New Roman" w:hAnsi="Times New Roman"/>
          <w:color w:val="000000"/>
        </w:rPr>
        <w:t xml:space="preserve"> К</w:t>
      </w:r>
      <w:proofErr w:type="gramEnd"/>
      <w:r w:rsidRPr="001B3B6A">
        <w:rPr>
          <w:rFonts w:ascii="Times New Roman" w:hAnsi="Times New Roman"/>
          <w:color w:val="000000"/>
        </w:rPr>
        <w:t xml:space="preserve">үшліқ хан, </w:t>
      </w:r>
      <w:r w:rsidRPr="001B3B6A">
        <w:rPr>
          <w:rFonts w:ascii="Times New Roman" w:hAnsi="Times New Roman"/>
          <w:color w:val="000000"/>
        </w:rPr>
        <w:lastRenderedPageBreak/>
        <w:t>Бұйрық хан деп аранайы титулдармен атаған. Осыған қарағанда әуел бастан найманда екілік, яғни  дуальді одақ есебінде өмі</w:t>
      </w:r>
      <w:proofErr w:type="gramStart"/>
      <w:r w:rsidRPr="001B3B6A">
        <w:rPr>
          <w:rFonts w:ascii="Times New Roman" w:hAnsi="Times New Roman"/>
          <w:color w:val="000000"/>
        </w:rPr>
        <w:t>р</w:t>
      </w:r>
      <w:proofErr w:type="gramEnd"/>
      <w:r w:rsidRPr="001B3B6A">
        <w:rPr>
          <w:rFonts w:ascii="Times New Roman" w:hAnsi="Times New Roman"/>
          <w:color w:val="000000"/>
        </w:rPr>
        <w:t xml:space="preserve"> сүрудің бір тәртібі болған.  Бұл тәрті</w:t>
      </w:r>
      <w:proofErr w:type="gramStart"/>
      <w:r w:rsidRPr="001B3B6A">
        <w:rPr>
          <w:rFonts w:ascii="Times New Roman" w:hAnsi="Times New Roman"/>
          <w:color w:val="000000"/>
        </w:rPr>
        <w:t>п</w:t>
      </w:r>
      <w:proofErr w:type="gramEnd"/>
      <w:r w:rsidRPr="001B3B6A">
        <w:rPr>
          <w:rFonts w:ascii="Times New Roman" w:hAnsi="Times New Roman"/>
          <w:color w:val="000000"/>
        </w:rPr>
        <w:t xml:space="preserve"> Орталық Азияда мемлекет құрған көптеген халықтардың саяси жүйесінде бар нәрсе, ол шамасы көшпелі елдердің   батыс және шығыс болып бөлінетін екілік этноқұрылымымен байланысты.    Тарихи анықтамаларға қарағанда «Күшілік» атауы -өте кү</w:t>
      </w:r>
      <w:proofErr w:type="gramStart"/>
      <w:r w:rsidRPr="001B3B6A">
        <w:rPr>
          <w:rFonts w:ascii="Times New Roman" w:hAnsi="Times New Roman"/>
          <w:color w:val="000000"/>
        </w:rPr>
        <w:t>шт</w:t>
      </w:r>
      <w:proofErr w:type="gramEnd"/>
      <w:r w:rsidRPr="001B3B6A">
        <w:rPr>
          <w:rFonts w:ascii="Times New Roman" w:hAnsi="Times New Roman"/>
          <w:color w:val="000000"/>
        </w:rPr>
        <w:t>і және ұлы дегенді білдіреді. Рашид-ад-дин бұл титулдың басқа да мағыналары бар дейді: «Значение слова кушлук-хан-сильный и великий государь. Говорят, что была и другая прничина названия кушлук. Некий государь этого племени повелевал джинами и людьми, имея над ними такое могущество, что доил молоко у джинов, делал из него кислое молоко, дуг (айран), кумыс и кушал. После того, эмиры сказали: «Грех это</w:t>
      </w:r>
      <w:proofErr w:type="gramStart"/>
      <w:r w:rsidRPr="001B3B6A">
        <w:rPr>
          <w:rFonts w:ascii="Times New Roman" w:hAnsi="Times New Roman"/>
          <w:color w:val="000000"/>
        </w:rPr>
        <w:t xml:space="preserve"> !</w:t>
      </w:r>
      <w:proofErr w:type="gramEnd"/>
      <w:r w:rsidRPr="001B3B6A">
        <w:rPr>
          <w:rFonts w:ascii="Times New Roman" w:hAnsi="Times New Roman"/>
          <w:color w:val="000000"/>
        </w:rPr>
        <w:t>» и царь оставил это дело. Это в виде легендарного рассказа». Осы сияқты ертегіге бергісіз әңгімелер қазақ ортасында күні кешеге дейін айтылып келді.... «Бұйрық» сөзін тарихшылар сол қалпында түсінді</w:t>
      </w:r>
      <w:proofErr w:type="gramStart"/>
      <w:r w:rsidRPr="001B3B6A">
        <w:rPr>
          <w:rFonts w:ascii="Times New Roman" w:hAnsi="Times New Roman"/>
          <w:color w:val="000000"/>
        </w:rPr>
        <w:t>ред</w:t>
      </w:r>
      <w:proofErr w:type="gramEnd"/>
      <w:r w:rsidRPr="001B3B6A">
        <w:rPr>
          <w:rFonts w:ascii="Times New Roman" w:hAnsi="Times New Roman"/>
          <w:color w:val="000000"/>
        </w:rPr>
        <w:t xml:space="preserve">і, яғни орындауды талап ету, бұйыру мағынасында. Орысша «дающий приказ» делінеді. Сонымен бірге Рашид-ад-дин найман басшыларының өздерінің әке-шашелері азан шақырып қойған  шын аттары да болғанын айтады. Найман мемлекетінде орда, яғни патша резиденциясы болғанын, кеңсе жұмысының жүргенін біз Тата </w:t>
      </w:r>
      <w:proofErr w:type="gramStart"/>
      <w:r w:rsidRPr="001B3B6A">
        <w:rPr>
          <w:rFonts w:ascii="Times New Roman" w:hAnsi="Times New Roman"/>
          <w:color w:val="000000"/>
        </w:rPr>
        <w:t>Тунга</w:t>
      </w:r>
      <w:proofErr w:type="gramEnd"/>
      <w:r w:rsidRPr="001B3B6A">
        <w:rPr>
          <w:rFonts w:ascii="Times New Roman" w:hAnsi="Times New Roman"/>
          <w:color w:val="000000"/>
        </w:rPr>
        <w:t xml:space="preserve">ға қатысты мәліметтерден анықтаймыз. </w:t>
      </w:r>
    </w:p>
    <w:p w:rsidR="001B3B6A" w:rsidRPr="001B3B6A" w:rsidRDefault="001B3B6A" w:rsidP="001B3B6A">
      <w:pPr>
        <w:spacing w:after="0" w:line="240" w:lineRule="auto"/>
        <w:ind w:firstLine="720"/>
        <w:jc w:val="both"/>
        <w:rPr>
          <w:rFonts w:ascii="Times New Roman" w:hAnsi="Times New Roman"/>
          <w:color w:val="000000"/>
        </w:rPr>
      </w:pPr>
      <w:r w:rsidRPr="001B3B6A">
        <w:rPr>
          <w:rFonts w:ascii="Times New Roman" w:hAnsi="Times New Roman"/>
          <w:color w:val="000000"/>
        </w:rPr>
        <w:t>Енді сөздің кезегін «Құпия шежіреге» берейік. «Шыңғыс хан Алтай өлкесінде Найманның еліне ойран салып тұ</w:t>
      </w:r>
      <w:proofErr w:type="gramStart"/>
      <w:r w:rsidRPr="001B3B6A">
        <w:rPr>
          <w:rFonts w:ascii="Times New Roman" w:hAnsi="Times New Roman"/>
          <w:color w:val="000000"/>
        </w:rPr>
        <w:t>п-т</w:t>
      </w:r>
      <w:proofErr w:type="gramEnd"/>
      <w:r w:rsidRPr="001B3B6A">
        <w:rPr>
          <w:rFonts w:ascii="Times New Roman" w:hAnsi="Times New Roman"/>
          <w:color w:val="000000"/>
        </w:rPr>
        <w:t>ұтас бодан етті» деп басталады бұл әңгіме.  Сол шапқыншылықта Таян ханның ордасынан бі</w:t>
      </w:r>
      <w:proofErr w:type="gramStart"/>
      <w:r w:rsidRPr="001B3B6A">
        <w:rPr>
          <w:rFonts w:ascii="Times New Roman" w:hAnsi="Times New Roman"/>
          <w:color w:val="000000"/>
        </w:rPr>
        <w:t>р</w:t>
      </w:r>
      <w:proofErr w:type="gramEnd"/>
      <w:r w:rsidRPr="001B3B6A">
        <w:rPr>
          <w:rFonts w:ascii="Times New Roman" w:hAnsi="Times New Roman"/>
          <w:color w:val="000000"/>
        </w:rPr>
        <w:t xml:space="preserve"> адам сай-сайды қуып, бой тасалап қашады. Хасар оны ті</w:t>
      </w:r>
      <w:proofErr w:type="gramStart"/>
      <w:r w:rsidRPr="001B3B6A">
        <w:rPr>
          <w:rFonts w:ascii="Times New Roman" w:hAnsi="Times New Roman"/>
          <w:color w:val="000000"/>
        </w:rPr>
        <w:t>р</w:t>
      </w:r>
      <w:proofErr w:type="gramEnd"/>
      <w:r w:rsidRPr="001B3B6A">
        <w:rPr>
          <w:rFonts w:ascii="Times New Roman" w:hAnsi="Times New Roman"/>
          <w:color w:val="000000"/>
        </w:rPr>
        <w:t>і ұстап әкел деген соң Бат деген жауынгер қуып жетіп, тірідей ұстап әкелді. Хасар байқаса жаңағы адамның қойнында мөр (таңба) бар екен.   Мө</w:t>
      </w:r>
      <w:proofErr w:type="gramStart"/>
      <w:r w:rsidRPr="001B3B6A">
        <w:rPr>
          <w:rFonts w:ascii="Times New Roman" w:hAnsi="Times New Roman"/>
          <w:color w:val="000000"/>
        </w:rPr>
        <w:t>р</w:t>
      </w:r>
      <w:proofErr w:type="gramEnd"/>
      <w:r w:rsidRPr="001B3B6A">
        <w:rPr>
          <w:rFonts w:ascii="Times New Roman" w:hAnsi="Times New Roman"/>
          <w:color w:val="000000"/>
        </w:rPr>
        <w:t xml:space="preserve"> сияқты кеңсе затын өмірінде көрмеген Хасар: -Сендердің тайпалдарыңның бәрі бізге қарағанда, сен мынаны қойныңа тығып қайда алып бармақсың,-дейді.   Жау шауып жатқан уақытта, орда сыртындағы өзекте бой жасырып кетіп бара жатқан адам Найман мемлекетінің кеңсе қызметін басқаратын, хатшы Тата-Тунга еді. Ол Хасарға: </w:t>
      </w:r>
      <w:proofErr w:type="gramStart"/>
      <w:r w:rsidRPr="001B3B6A">
        <w:rPr>
          <w:rFonts w:ascii="Times New Roman" w:hAnsi="Times New Roman"/>
          <w:color w:val="000000"/>
        </w:rPr>
        <w:t>-М</w:t>
      </w:r>
      <w:proofErr w:type="gramEnd"/>
      <w:r w:rsidRPr="001B3B6A">
        <w:rPr>
          <w:rFonts w:ascii="Times New Roman" w:hAnsi="Times New Roman"/>
          <w:color w:val="000000"/>
        </w:rPr>
        <w:t xml:space="preserve">ен шыбын жаным шыққанша бұйрықты орындауға тиіспін. Мына мөрді бұрыңғы иесіне табыс етемін деп едім. Бақытсыздықтан ұсталдым,-дейді. Хасар кеңсе қызметі деген хабары жоқ,  мәселен әлі де түсіне қоймай, Тата-Тунгадан: -Өзің қай русың ? Қандай мансабың бар ?-деді. Тата-Тунга: </w:t>
      </w:r>
      <w:proofErr w:type="gramStart"/>
      <w:r w:rsidRPr="001B3B6A">
        <w:rPr>
          <w:rFonts w:ascii="Times New Roman" w:hAnsi="Times New Roman"/>
          <w:color w:val="000000"/>
        </w:rPr>
        <w:t>-М</w:t>
      </w:r>
      <w:proofErr w:type="gramEnd"/>
      <w:r w:rsidRPr="001B3B6A">
        <w:rPr>
          <w:rFonts w:ascii="Times New Roman" w:hAnsi="Times New Roman"/>
          <w:color w:val="000000"/>
        </w:rPr>
        <w:t>енің ата-тегім ұйғыр еді. Есімім-Тата-Тунга. Менің қожайыным бұл мөрді маған өткері</w:t>
      </w:r>
      <w:proofErr w:type="gramStart"/>
      <w:r w:rsidRPr="001B3B6A">
        <w:rPr>
          <w:rFonts w:ascii="Times New Roman" w:hAnsi="Times New Roman"/>
          <w:color w:val="000000"/>
        </w:rPr>
        <w:t>п</w:t>
      </w:r>
      <w:proofErr w:type="gramEnd"/>
      <w:r w:rsidRPr="001B3B6A">
        <w:rPr>
          <w:rFonts w:ascii="Times New Roman" w:hAnsi="Times New Roman"/>
          <w:color w:val="000000"/>
        </w:rPr>
        <w:t xml:space="preserve">, азық-түлік жинау және оны жұмсау ісін маған міндеттеген еді,-дейді. Хасардың; -Бұл мөрді неменеге керектенушң еді,-дегеніне Тата-Тунга: -Абзал адамды сайлап жарлық, әмір шығару тәрізді әртүрлі іске керектенеді,-дейді. Оның жауабын енді түсіне бастаған Хасар: </w:t>
      </w:r>
      <w:proofErr w:type="gramStart"/>
      <w:r w:rsidRPr="001B3B6A">
        <w:rPr>
          <w:rFonts w:ascii="Times New Roman" w:hAnsi="Times New Roman"/>
          <w:color w:val="000000"/>
        </w:rPr>
        <w:t>-Н</w:t>
      </w:r>
      <w:proofErr w:type="gramEnd"/>
      <w:r w:rsidRPr="001B3B6A">
        <w:rPr>
          <w:rFonts w:ascii="Times New Roman" w:hAnsi="Times New Roman"/>
          <w:color w:val="000000"/>
        </w:rPr>
        <w:t>ақ адал адам екен, -деп, Темучинге таныстырыпты. Темучин де і</w:t>
      </w:r>
      <w:proofErr w:type="gramStart"/>
      <w:r w:rsidRPr="001B3B6A">
        <w:rPr>
          <w:rFonts w:ascii="Times New Roman" w:hAnsi="Times New Roman"/>
          <w:color w:val="000000"/>
        </w:rPr>
        <w:t>ст</w:t>
      </w:r>
      <w:proofErr w:type="gramEnd"/>
      <w:r w:rsidRPr="001B3B6A">
        <w:rPr>
          <w:rFonts w:ascii="Times New Roman" w:hAnsi="Times New Roman"/>
          <w:color w:val="000000"/>
        </w:rPr>
        <w:t>ің қанығына жеткен соң Тата-Тунганы хатшылық қызметке қойып, хат-қағаз жүргізгенде қолдану үшін әлгі мөрді өзіне қайтарып береді». Кейіннен Темучин Тата-Тунгаға қамқорлық етуді Хасарға тапсырып, оны мұғаклім тұтып, за</w:t>
      </w:r>
      <w:proofErr w:type="gramStart"/>
      <w:r w:rsidRPr="001B3B6A">
        <w:rPr>
          <w:rFonts w:ascii="Times New Roman" w:hAnsi="Times New Roman"/>
          <w:color w:val="000000"/>
        </w:rPr>
        <w:t>ң-</w:t>
      </w:r>
      <w:proofErr w:type="gramEnd"/>
      <w:r w:rsidRPr="001B3B6A">
        <w:rPr>
          <w:rFonts w:ascii="Times New Roman" w:hAnsi="Times New Roman"/>
          <w:color w:val="000000"/>
        </w:rPr>
        <w:t>жоралғы, әскери саясат, алым-салық жиану шаруасына басшы қылып қойды. Сонымен қатар Тата-Тунга Хасардан бастап Шыңғыс ханның өз балалары мен жанындағы көмекшілерінің балаларын оқыта бастады. Тата-Тунга мектебін бі</w:t>
      </w:r>
      <w:proofErr w:type="gramStart"/>
      <w:r w:rsidRPr="001B3B6A">
        <w:rPr>
          <w:rFonts w:ascii="Times New Roman" w:hAnsi="Times New Roman"/>
          <w:color w:val="000000"/>
        </w:rPr>
        <w:t>р</w:t>
      </w:r>
      <w:proofErr w:type="gramEnd"/>
      <w:r w:rsidRPr="001B3B6A">
        <w:rPr>
          <w:rFonts w:ascii="Times New Roman" w:hAnsi="Times New Roman"/>
          <w:color w:val="000000"/>
        </w:rPr>
        <w:t>інші  аяқтап шыққан шәкірт Хасардың өзі болды. Белгілі ғалым Зардыхан Қинаятұлы «Қазақ мемлекеті және Жошы хан» кітабында «Қалай дегенмен Жошы 1204 жылы өз ордасында ашылған Тататунга мектебінде дә</w:t>
      </w:r>
      <w:proofErr w:type="gramStart"/>
      <w:r w:rsidRPr="001B3B6A">
        <w:rPr>
          <w:rFonts w:ascii="Times New Roman" w:hAnsi="Times New Roman"/>
          <w:color w:val="000000"/>
        </w:rPr>
        <w:t>р</w:t>
      </w:r>
      <w:proofErr w:type="gramEnd"/>
      <w:r w:rsidRPr="001B3B6A">
        <w:rPr>
          <w:rFonts w:ascii="Times New Roman" w:hAnsi="Times New Roman"/>
          <w:color w:val="000000"/>
        </w:rPr>
        <w:t>іс алғаны сөзсіз. Бірақ ол Жошының жасы жиырма беске жеті</w:t>
      </w:r>
      <w:proofErr w:type="gramStart"/>
      <w:r w:rsidRPr="001B3B6A">
        <w:rPr>
          <w:rFonts w:ascii="Times New Roman" w:hAnsi="Times New Roman"/>
          <w:color w:val="000000"/>
        </w:rPr>
        <w:t>п</w:t>
      </w:r>
      <w:proofErr w:type="gramEnd"/>
      <w:r w:rsidRPr="001B3B6A">
        <w:rPr>
          <w:rFonts w:ascii="Times New Roman" w:hAnsi="Times New Roman"/>
          <w:color w:val="000000"/>
        </w:rPr>
        <w:t xml:space="preserve"> ысылған қолбасшы болып толысқан тұсы болатын» дейді. Моңғол басшылары өздерінің мемлекет құру саясатын осы Тата-Тунганың ақыл-кеңесімен жүргізді. Сонымен Шыңғыс хан  әулетінің білімге бет бұруы, кеңсе шаруасының қолға алуы т.б. шаруалар 1204 жылы Найманның бас бітікшісі,  ә</w:t>
      </w:r>
      <w:proofErr w:type="gramStart"/>
      <w:r w:rsidRPr="001B3B6A">
        <w:rPr>
          <w:rFonts w:ascii="Times New Roman" w:hAnsi="Times New Roman"/>
          <w:color w:val="000000"/>
        </w:rPr>
        <w:t>р</w:t>
      </w:r>
      <w:proofErr w:type="gramEnd"/>
      <w:r w:rsidRPr="001B3B6A">
        <w:rPr>
          <w:rFonts w:ascii="Times New Roman" w:hAnsi="Times New Roman"/>
          <w:color w:val="000000"/>
        </w:rPr>
        <w:t>і хатшысы  Тата-Тунга қолға түскеннен басталады. Бұл туралы Юань Ши (Юань әулетінің тарихы) жылнамасында</w:t>
      </w:r>
      <w:proofErr w:type="gramStart"/>
      <w:r w:rsidRPr="001B3B6A">
        <w:rPr>
          <w:rFonts w:ascii="Times New Roman" w:hAnsi="Times New Roman"/>
          <w:color w:val="000000"/>
        </w:rPr>
        <w:t xml:space="preserve"> :</w:t>
      </w:r>
      <w:proofErr w:type="gramEnd"/>
      <w:r w:rsidRPr="001B3B6A">
        <w:rPr>
          <w:rFonts w:ascii="Times New Roman" w:hAnsi="Times New Roman"/>
          <w:color w:val="000000"/>
        </w:rPr>
        <w:t xml:space="preserve"> «Шыңғыс хан 1204 жылы найман бітікшісі Тататунганы орда бітікшісі еті</w:t>
      </w:r>
      <w:proofErr w:type="gramStart"/>
      <w:r w:rsidRPr="001B3B6A">
        <w:rPr>
          <w:rFonts w:ascii="Times New Roman" w:hAnsi="Times New Roman"/>
          <w:color w:val="000000"/>
        </w:rPr>
        <w:t>п</w:t>
      </w:r>
      <w:proofErr w:type="gramEnd"/>
      <w:r w:rsidRPr="001B3B6A">
        <w:rPr>
          <w:rFonts w:ascii="Times New Roman" w:hAnsi="Times New Roman"/>
          <w:color w:val="000000"/>
        </w:rPr>
        <w:t xml:space="preserve"> тағайындап, хан  балалалырн Ойғыр әліпбиімен моңғол тіңлінде жазу үйрете бастады»деп жазба қалдырған. </w:t>
      </w:r>
    </w:p>
    <w:p w:rsidR="001B3B6A" w:rsidRPr="001B3B6A" w:rsidRDefault="001B3B6A" w:rsidP="001B3B6A">
      <w:pPr>
        <w:spacing w:after="0" w:line="240" w:lineRule="auto"/>
        <w:ind w:firstLine="720"/>
        <w:jc w:val="both"/>
        <w:rPr>
          <w:rFonts w:ascii="Times New Roman" w:hAnsi="Times New Roman"/>
          <w:color w:val="000000"/>
        </w:rPr>
      </w:pPr>
      <w:r w:rsidRPr="001B3B6A">
        <w:rPr>
          <w:rFonts w:ascii="Times New Roman" w:hAnsi="Times New Roman"/>
          <w:color w:val="000000"/>
        </w:rPr>
        <w:t>Наймандардың ежелгі ұйғыр жазуын қолданғаны туралы деректер аз емес. Наймандардың тү</w:t>
      </w:r>
      <w:proofErr w:type="gramStart"/>
      <w:r w:rsidRPr="001B3B6A">
        <w:rPr>
          <w:rFonts w:ascii="Times New Roman" w:hAnsi="Times New Roman"/>
          <w:color w:val="000000"/>
        </w:rPr>
        <w:t>р</w:t>
      </w:r>
      <w:proofErr w:type="gramEnd"/>
      <w:r w:rsidRPr="001B3B6A">
        <w:rPr>
          <w:rFonts w:ascii="Times New Roman" w:hAnsi="Times New Roman"/>
          <w:color w:val="000000"/>
        </w:rPr>
        <w:t>ік тілімен жазылған ескерткіштері Гоби шөліне таяу тұратын «Қара Хото» қаласын қазғанда табылған. Найман таңбалары екі түрлі, бі</w:t>
      </w:r>
      <w:proofErr w:type="gramStart"/>
      <w:r w:rsidRPr="001B3B6A">
        <w:rPr>
          <w:rFonts w:ascii="Times New Roman" w:hAnsi="Times New Roman"/>
          <w:color w:val="000000"/>
        </w:rPr>
        <w:t>р</w:t>
      </w:r>
      <w:proofErr w:type="gramEnd"/>
      <w:r w:rsidRPr="001B3B6A">
        <w:rPr>
          <w:rFonts w:ascii="Times New Roman" w:hAnsi="Times New Roman"/>
          <w:color w:val="000000"/>
        </w:rPr>
        <w:t>і – ергенек н, ергенек қамалының қақпасы, екіншісі – бақан таңба ү. Найман тілі Шыңғыс ордасында ресми кеңсе және әкімшілік тілі есебінде қолданылғаны туралы Рашид-ад-диннің жазбаларынан аңғаруға болады. Ол баяут тайпасынан шыққан Унгуз деген әмі</w:t>
      </w:r>
      <w:proofErr w:type="gramStart"/>
      <w:r w:rsidRPr="001B3B6A">
        <w:rPr>
          <w:rFonts w:ascii="Times New Roman" w:hAnsi="Times New Roman"/>
          <w:color w:val="000000"/>
        </w:rPr>
        <w:t>р</w:t>
      </w:r>
      <w:proofErr w:type="gramEnd"/>
      <w:r w:rsidRPr="001B3B6A">
        <w:rPr>
          <w:rFonts w:ascii="Times New Roman" w:hAnsi="Times New Roman"/>
          <w:color w:val="000000"/>
        </w:rPr>
        <w:t xml:space="preserve"> туралы сөз қозғай келе ханның дастарханына жауап беретін «бауыршы» және ханның алдында  тамақтан ауыз тиетін «бақауыл» қызметтеріне сипаттама жасайды. Осы аталған Унгуз бақауыл қызметін атқарған екен және Унгу</w:t>
      </w:r>
      <w:proofErr w:type="gramStart"/>
      <w:r w:rsidRPr="001B3B6A">
        <w:rPr>
          <w:rFonts w:ascii="Times New Roman" w:hAnsi="Times New Roman"/>
          <w:color w:val="000000"/>
        </w:rPr>
        <w:t>з-</w:t>
      </w:r>
      <w:proofErr w:type="gramEnd"/>
      <w:r w:rsidRPr="001B3B6A">
        <w:rPr>
          <w:rFonts w:ascii="Times New Roman" w:hAnsi="Times New Roman"/>
          <w:color w:val="000000"/>
        </w:rPr>
        <w:t xml:space="preserve">қысат деген атақ алған: «оны Унгуз-қысат деп атады, себебі найман тілінде бақауылды «қысат» деп атайды» дейді  ұлы тарихшы. </w:t>
      </w:r>
    </w:p>
    <w:p w:rsidR="001B3B6A" w:rsidRPr="001B3B6A" w:rsidRDefault="001B3B6A" w:rsidP="001B3B6A">
      <w:pPr>
        <w:spacing w:after="0" w:line="240" w:lineRule="auto"/>
        <w:ind w:firstLine="720"/>
        <w:jc w:val="both"/>
        <w:rPr>
          <w:rFonts w:ascii="Times New Roman" w:hAnsi="Times New Roman"/>
          <w:color w:val="000000"/>
        </w:rPr>
      </w:pPr>
      <w:proofErr w:type="gramStart"/>
      <w:r w:rsidRPr="001B3B6A">
        <w:rPr>
          <w:rFonts w:ascii="Times New Roman" w:hAnsi="Times New Roman"/>
          <w:color w:val="000000"/>
        </w:rPr>
        <w:t xml:space="preserve">Найман патшаларын жеңу, найман елін бағындыру тайпалық қауымдастық деңгейінде жүрген моңғолдарды мемлекеттік билік дәрежесіне көтерді. Бұл мәселе Шыңғыс хан туралы жазылған шығыс тарихшыларының еңбектерінде арнайы атап көрсетіледі. Рашид-ад-дин өзінің </w:t>
      </w:r>
      <w:r w:rsidRPr="001B3B6A">
        <w:rPr>
          <w:rFonts w:ascii="Times New Roman" w:hAnsi="Times New Roman"/>
          <w:color w:val="000000"/>
        </w:rPr>
        <w:lastRenderedPageBreak/>
        <w:t>атақты «Жами ат-тауарихында» «Бартан батырдың ұлы Есугей  ба</w:t>
      </w:r>
      <w:proofErr w:type="gramEnd"/>
      <w:r w:rsidRPr="001B3B6A">
        <w:rPr>
          <w:rFonts w:ascii="Times New Roman" w:hAnsi="Times New Roman"/>
          <w:color w:val="000000"/>
        </w:rPr>
        <w:t>һадү</w:t>
      </w:r>
      <w:proofErr w:type="gramStart"/>
      <w:r w:rsidRPr="001B3B6A">
        <w:rPr>
          <w:rFonts w:ascii="Times New Roman" w:hAnsi="Times New Roman"/>
          <w:color w:val="000000"/>
        </w:rPr>
        <w:t>р</w:t>
      </w:r>
      <w:proofErr w:type="gramEnd"/>
      <w:r w:rsidRPr="001B3B6A">
        <w:rPr>
          <w:rFonts w:ascii="Times New Roman" w:hAnsi="Times New Roman"/>
          <w:color w:val="000000"/>
        </w:rPr>
        <w:t xml:space="preserve"> туралы баян» деген тарауында «Есугейдің үлкен ұлы және бәрінен де жақсысы Темучин, елу жасында найман елінің патшасын өлтіргеннен кейін билеуші атанып, оған Шыңғыс хан атағы берілді» дейді. Бұл жерде Шыңғыс ханның билеуші атағына тек Найманның Таян ханын өлтіргеннен кейін ғана қолы жеткені айтылады. Мәселе уақыт мерзімінде де емес, мәселе Орталық Азия ү</w:t>
      </w:r>
      <w:proofErr w:type="gramStart"/>
      <w:r w:rsidRPr="001B3B6A">
        <w:rPr>
          <w:rFonts w:ascii="Times New Roman" w:hAnsi="Times New Roman"/>
          <w:color w:val="000000"/>
        </w:rPr>
        <w:t>ст</w:t>
      </w:r>
      <w:proofErr w:type="gramEnd"/>
      <w:r w:rsidRPr="001B3B6A">
        <w:rPr>
          <w:rFonts w:ascii="Times New Roman" w:hAnsi="Times New Roman"/>
          <w:color w:val="000000"/>
        </w:rPr>
        <w:t>іртіндегі тайпалардың ішінде белгілі бір иерархия бар екендігінде және олардың ішінде біреуінде ғана патшалық атақтың болатындығында. Тата-Тунганың әңгі</w:t>
      </w:r>
      <w:proofErr w:type="gramStart"/>
      <w:r w:rsidRPr="001B3B6A">
        <w:rPr>
          <w:rFonts w:ascii="Times New Roman" w:hAnsi="Times New Roman"/>
          <w:color w:val="000000"/>
        </w:rPr>
        <w:t>мес</w:t>
      </w:r>
      <w:proofErr w:type="gramEnd"/>
      <w:r w:rsidRPr="001B3B6A">
        <w:rPr>
          <w:rFonts w:ascii="Times New Roman" w:hAnsi="Times New Roman"/>
          <w:color w:val="000000"/>
        </w:rPr>
        <w:t>іне қарап және Рашид-ад-диннің ескертпесін ескере отырып Найман мемлекетінің деңгейі сол кезеңде патшалық жағдайында болды  деп есептеуге болады. Тағы бі</w:t>
      </w:r>
      <w:proofErr w:type="gramStart"/>
      <w:r w:rsidRPr="001B3B6A">
        <w:rPr>
          <w:rFonts w:ascii="Times New Roman" w:hAnsi="Times New Roman"/>
          <w:color w:val="000000"/>
        </w:rPr>
        <w:t>р</w:t>
      </w:r>
      <w:proofErr w:type="gramEnd"/>
      <w:r w:rsidRPr="001B3B6A">
        <w:rPr>
          <w:rFonts w:ascii="Times New Roman" w:hAnsi="Times New Roman"/>
          <w:color w:val="000000"/>
        </w:rPr>
        <w:t xml:space="preserve"> ескеретін мәселе. Рашид-ад-диннің жоғарыда айтылған </w:t>
      </w:r>
      <w:proofErr w:type="gramStart"/>
      <w:r w:rsidRPr="001B3B6A">
        <w:rPr>
          <w:rFonts w:ascii="Times New Roman" w:hAnsi="Times New Roman"/>
          <w:color w:val="000000"/>
        </w:rPr>
        <w:t>п</w:t>
      </w:r>
      <w:proofErr w:type="gramEnd"/>
      <w:r w:rsidRPr="001B3B6A">
        <w:rPr>
          <w:rFonts w:ascii="Times New Roman" w:hAnsi="Times New Roman"/>
          <w:color w:val="000000"/>
        </w:rPr>
        <w:t>ікірін ескере отырып Темучиннің Таян ханға дейінгі соғыстарын шын мәніндегі үлкен соғыстар емес, тайпалардың арасындағы қақтығыстар деуге келеді. Осы себептен сол заманның тарихшылары Темучиннің  Найманмен соғысын «ұлы соғыс» деп  атайды.  Бұл соғыстың мәні туралы әңгіме  Темучиннің інісі Жош</w:t>
      </w:r>
      <w:proofErr w:type="gramStart"/>
      <w:r w:rsidRPr="001B3B6A">
        <w:rPr>
          <w:rFonts w:ascii="Times New Roman" w:hAnsi="Times New Roman"/>
          <w:color w:val="000000"/>
        </w:rPr>
        <w:t>ы-</w:t>
      </w:r>
      <w:proofErr w:type="gramEnd"/>
      <w:r w:rsidRPr="001B3B6A">
        <w:rPr>
          <w:rFonts w:ascii="Times New Roman" w:hAnsi="Times New Roman"/>
          <w:color w:val="000000"/>
        </w:rPr>
        <w:t>Қасарға қатысты да айтылады: «Есугейдің екінші ұлы – Жош</w:t>
      </w:r>
      <w:proofErr w:type="gramStart"/>
      <w:r w:rsidRPr="001B3B6A">
        <w:rPr>
          <w:rFonts w:ascii="Times New Roman" w:hAnsi="Times New Roman"/>
          <w:color w:val="000000"/>
        </w:rPr>
        <w:t>ы-</w:t>
      </w:r>
      <w:proofErr w:type="gramEnd"/>
      <w:r w:rsidRPr="001B3B6A">
        <w:rPr>
          <w:rFonts w:ascii="Times New Roman" w:hAnsi="Times New Roman"/>
          <w:color w:val="000000"/>
        </w:rPr>
        <w:t xml:space="preserve">Қасар. ...Найманның патшасы Таян ханмен болған ұлы соғыста Шыңғыс хан Жошы-Қасарға әскердің ортасын басқаруды жүктеді. Жошы болса осы соғыста тамаша жігерлілік және сайыпқыран ерлік </w:t>
      </w:r>
      <w:proofErr w:type="gramStart"/>
      <w:r w:rsidRPr="001B3B6A">
        <w:rPr>
          <w:rFonts w:ascii="Times New Roman" w:hAnsi="Times New Roman"/>
          <w:color w:val="000000"/>
        </w:rPr>
        <w:t>к</w:t>
      </w:r>
      <w:proofErr w:type="gramEnd"/>
      <w:r w:rsidRPr="001B3B6A">
        <w:rPr>
          <w:rFonts w:ascii="Times New Roman" w:hAnsi="Times New Roman"/>
          <w:color w:val="000000"/>
        </w:rPr>
        <w:t>өрсетті. Осы себептен Шыңғыс хан басқа інілері мен балаларынан Жошы-Қасарды ерекше бөліп жоғарғы атақ берді».</w:t>
      </w:r>
    </w:p>
    <w:p w:rsidR="001B3B6A" w:rsidRPr="001B3B6A" w:rsidRDefault="001B3B6A" w:rsidP="001B3B6A">
      <w:pPr>
        <w:shd w:val="clear" w:color="auto" w:fill="FFFFFF"/>
        <w:spacing w:after="0"/>
        <w:ind w:firstLine="425"/>
        <w:jc w:val="both"/>
        <w:rPr>
          <w:rFonts w:ascii="Times New Roman" w:hAnsi="Times New Roman"/>
          <w:color w:val="212529"/>
        </w:rPr>
      </w:pPr>
      <w:r w:rsidRPr="001B3B6A">
        <w:rPr>
          <w:rFonts w:ascii="Times New Roman" w:hAnsi="Times New Roman"/>
          <w:color w:val="212529"/>
        </w:rPr>
        <w:t>XІІ ғасырдың аяғына дейін Найман мемлекетін Инанг</w:t>
      </w:r>
      <w:proofErr w:type="gramStart"/>
      <w:r w:rsidRPr="001B3B6A">
        <w:rPr>
          <w:rFonts w:ascii="Times New Roman" w:hAnsi="Times New Roman"/>
          <w:color w:val="212529"/>
        </w:rPr>
        <w:t xml:space="preserve"> Б</w:t>
      </w:r>
      <w:proofErr w:type="gramEnd"/>
      <w:r w:rsidRPr="001B3B6A">
        <w:rPr>
          <w:rFonts w:ascii="Times New Roman" w:hAnsi="Times New Roman"/>
          <w:color w:val="212529"/>
        </w:rPr>
        <w:t>ілгі Бұқа хан басқарды. Инанг Білгі өлген соң, Найман ұлысы екіге бөлінді. Бі</w:t>
      </w:r>
      <w:proofErr w:type="gramStart"/>
      <w:r w:rsidRPr="001B3B6A">
        <w:rPr>
          <w:rFonts w:ascii="Times New Roman" w:hAnsi="Times New Roman"/>
          <w:color w:val="212529"/>
        </w:rPr>
        <w:t>р</w:t>
      </w:r>
      <w:proofErr w:type="gramEnd"/>
      <w:r w:rsidRPr="001B3B6A">
        <w:rPr>
          <w:rFonts w:ascii="Times New Roman" w:hAnsi="Times New Roman"/>
          <w:color w:val="212529"/>
        </w:rPr>
        <w:t>ін Таян хан (шын аты — Бай-Бұқа, Таян деген қытайша «бір аймақтың бегінің ұлы» деген лауазым), ал екіншісін Бұйрық хан (ағайынды екі адам) биледі. Таян хан мен Бұйрық хан бір-бірімен араз болды. Бұл ішкі саяси дағдарыс </w:t>
      </w:r>
      <w:r w:rsidRPr="001B3B6A">
        <w:rPr>
          <w:rStyle w:val="a5"/>
          <w:rFonts w:ascii="Times New Roman" w:hAnsi="Times New Roman"/>
          <w:color w:val="212529"/>
        </w:rPr>
        <w:t>Шыңғысханның </w:t>
      </w:r>
      <w:r w:rsidRPr="001B3B6A">
        <w:rPr>
          <w:rFonts w:ascii="Times New Roman" w:hAnsi="Times New Roman"/>
          <w:color w:val="212529"/>
        </w:rPr>
        <w:t>əскер күшінің артуымен тұстас келді. Инанг Білгі өлгеннен кейін көп ұзамай керейіттердің ханы Ван-Хан</w:t>
      </w:r>
      <w:proofErr w:type="gramStart"/>
      <w:r w:rsidRPr="001B3B6A">
        <w:rPr>
          <w:rFonts w:ascii="Times New Roman" w:hAnsi="Times New Roman"/>
          <w:color w:val="212529"/>
        </w:rPr>
        <w:t xml:space="preserve"> Т</w:t>
      </w:r>
      <w:proofErr w:type="gramEnd"/>
      <w:r w:rsidRPr="001B3B6A">
        <w:rPr>
          <w:rFonts w:ascii="Times New Roman" w:hAnsi="Times New Roman"/>
          <w:color w:val="212529"/>
        </w:rPr>
        <w:t>оғрыл (Он-хан) жəне Шыңғысхан бастаған əскери қол 1199 жылы Бұйрық ханның ұлысына басып кірді. Қарсы тұруға шамасы келмеген Бұйрық хан Енисей қырғыздарына қашып құтылды.</w:t>
      </w:r>
    </w:p>
    <w:p w:rsidR="001B3B6A" w:rsidRPr="001B3B6A" w:rsidRDefault="001B3B6A" w:rsidP="001B3B6A">
      <w:pPr>
        <w:shd w:val="clear" w:color="auto" w:fill="FFFFFF"/>
        <w:spacing w:after="315"/>
        <w:jc w:val="both"/>
        <w:rPr>
          <w:rFonts w:ascii="Times New Roman" w:hAnsi="Times New Roman"/>
          <w:color w:val="222222"/>
        </w:rPr>
      </w:pPr>
      <w:r w:rsidRPr="001B3B6A">
        <w:rPr>
          <w:rFonts w:ascii="Times New Roman" w:hAnsi="Times New Roman"/>
          <w:color w:val="222222"/>
        </w:rPr>
        <w:t>Мемлекет найман ханы Наркеш Дайын кезінде (1160-1203 жж.) дами бастайды. Егін шаруашылығы дамып, отырықшы қалалық өмі</w:t>
      </w:r>
      <w:proofErr w:type="gramStart"/>
      <w:r w:rsidRPr="001B3B6A">
        <w:rPr>
          <w:rFonts w:ascii="Times New Roman" w:hAnsi="Times New Roman"/>
          <w:color w:val="222222"/>
        </w:rPr>
        <w:t>р</w:t>
      </w:r>
      <w:proofErr w:type="gramEnd"/>
      <w:r w:rsidRPr="001B3B6A">
        <w:rPr>
          <w:rFonts w:ascii="Times New Roman" w:hAnsi="Times New Roman"/>
          <w:color w:val="222222"/>
        </w:rPr>
        <w:t xml:space="preserve"> салты орын алады. Ханның інісі Инанч-Білге өзінің қабілеттілігімен көзге түседі. Халықты өз төңірегіне топтастыра білген ол елді өнерге, күнкө</w:t>
      </w:r>
      <w:proofErr w:type="gramStart"/>
      <w:r w:rsidRPr="001B3B6A">
        <w:rPr>
          <w:rFonts w:ascii="Times New Roman" w:hAnsi="Times New Roman"/>
          <w:color w:val="222222"/>
        </w:rPr>
        <w:t>р</w:t>
      </w:r>
      <w:proofErr w:type="gramEnd"/>
      <w:r w:rsidRPr="001B3B6A">
        <w:rPr>
          <w:rFonts w:ascii="Times New Roman" w:hAnsi="Times New Roman"/>
          <w:color w:val="222222"/>
        </w:rPr>
        <w:t>іс-тіршілікке баулып, бейбіт өмір салтын таратады. Сондықтан халық оған</w:t>
      </w:r>
      <w:proofErr w:type="gramStart"/>
      <w:r w:rsidRPr="001B3B6A">
        <w:rPr>
          <w:rFonts w:ascii="Times New Roman" w:hAnsi="Times New Roman"/>
          <w:color w:val="222222"/>
        </w:rPr>
        <w:t xml:space="preserve"> Б</w:t>
      </w:r>
      <w:proofErr w:type="gramEnd"/>
      <w:r w:rsidRPr="001B3B6A">
        <w:rPr>
          <w:rFonts w:ascii="Times New Roman" w:hAnsi="Times New Roman"/>
          <w:color w:val="222222"/>
        </w:rPr>
        <w:t>ілге хан деген атақ береді. Осы ханның білімділігінің арқасында наймандар қарақытайлардың үстемдігінен құтылған. Хан наймандар одағының басын қосып, Найман мемлекеті</w:t>
      </w:r>
      <w:proofErr w:type="gramStart"/>
      <w:r w:rsidRPr="001B3B6A">
        <w:rPr>
          <w:rFonts w:ascii="Times New Roman" w:hAnsi="Times New Roman"/>
          <w:color w:val="222222"/>
        </w:rPr>
        <w:t>н</w:t>
      </w:r>
      <w:proofErr w:type="gramEnd"/>
      <w:r w:rsidRPr="001B3B6A">
        <w:rPr>
          <w:rFonts w:ascii="Times New Roman" w:hAnsi="Times New Roman"/>
          <w:color w:val="222222"/>
        </w:rPr>
        <w:t xml:space="preserve"> күшейтеді.</w:t>
      </w:r>
    </w:p>
    <w:p w:rsidR="001B3B6A" w:rsidRPr="001B3B6A" w:rsidRDefault="001B3B6A" w:rsidP="001B3B6A">
      <w:pPr>
        <w:shd w:val="clear" w:color="auto" w:fill="FFFFFF"/>
        <w:spacing w:after="315"/>
        <w:jc w:val="both"/>
        <w:rPr>
          <w:rFonts w:ascii="Times New Roman" w:hAnsi="Times New Roman"/>
          <w:color w:val="222222"/>
        </w:rPr>
      </w:pPr>
      <w:r w:rsidRPr="001B3B6A">
        <w:rPr>
          <w:rFonts w:ascii="Times New Roman" w:hAnsi="Times New Roman"/>
          <w:color w:val="222222"/>
        </w:rPr>
        <w:t>Алайда Найман мемлекетінің бейбіт дамуы ұзаққа созылмаған. Білге хан дүниеден қайтқаннан кейін, оның екі ұлы</w:t>
      </w:r>
      <w:proofErr w:type="gramStart"/>
      <w:r w:rsidRPr="001B3B6A">
        <w:rPr>
          <w:rFonts w:ascii="Times New Roman" w:hAnsi="Times New Roman"/>
          <w:color w:val="222222"/>
        </w:rPr>
        <w:t xml:space="preserve"> Б</w:t>
      </w:r>
      <w:proofErr w:type="gramEnd"/>
      <w:r w:rsidRPr="001B3B6A">
        <w:rPr>
          <w:rFonts w:ascii="Times New Roman" w:hAnsi="Times New Roman"/>
          <w:color w:val="222222"/>
        </w:rPr>
        <w:t>ұйрық хан мен Даян хандар арасында билік үшін талас басталады. Хандық екіге бөлінеді. Наймандардың әлсіреуін аңдып жүрген монғол ханы Шыңғыс хан керейттер ханы</w:t>
      </w:r>
      <w:proofErr w:type="gramStart"/>
      <w:r w:rsidRPr="001B3B6A">
        <w:rPr>
          <w:rFonts w:ascii="Times New Roman" w:hAnsi="Times New Roman"/>
          <w:color w:val="222222"/>
        </w:rPr>
        <w:t xml:space="preserve"> Т</w:t>
      </w:r>
      <w:proofErr w:type="gramEnd"/>
      <w:r w:rsidRPr="001B3B6A">
        <w:rPr>
          <w:rFonts w:ascii="Times New Roman" w:hAnsi="Times New Roman"/>
          <w:color w:val="222222"/>
        </w:rPr>
        <w:t>оғырыл ханмен бірге наймандарға шабуыл жасап, Бұйрық ханды жеңеді. Хан Енисей қырғыздарына қарай қашады.</w:t>
      </w:r>
    </w:p>
    <w:p w:rsidR="001B3B6A" w:rsidRPr="001B3B6A" w:rsidRDefault="001B3B6A" w:rsidP="001B3B6A">
      <w:pPr>
        <w:shd w:val="clear" w:color="auto" w:fill="FFFFFF"/>
        <w:spacing w:after="315"/>
        <w:jc w:val="both"/>
        <w:rPr>
          <w:rFonts w:ascii="Times New Roman" w:hAnsi="Times New Roman"/>
          <w:color w:val="222222"/>
        </w:rPr>
      </w:pPr>
      <w:r w:rsidRPr="001B3B6A">
        <w:rPr>
          <w:rFonts w:ascii="Times New Roman" w:hAnsi="Times New Roman"/>
          <w:color w:val="222222"/>
        </w:rPr>
        <w:t>Енді Шыңғыс ханның күшейі</w:t>
      </w:r>
      <w:proofErr w:type="gramStart"/>
      <w:r w:rsidRPr="001B3B6A">
        <w:rPr>
          <w:rFonts w:ascii="Times New Roman" w:hAnsi="Times New Roman"/>
          <w:color w:val="222222"/>
        </w:rPr>
        <w:t>п</w:t>
      </w:r>
      <w:proofErr w:type="gramEnd"/>
      <w:r w:rsidRPr="001B3B6A">
        <w:rPr>
          <w:rFonts w:ascii="Times New Roman" w:hAnsi="Times New Roman"/>
          <w:color w:val="222222"/>
        </w:rPr>
        <w:t xml:space="preserve"> келе жатқанынан қорыққан қырғыз, меркіт, найман, т.б. тайпалар 1201 ж. құрылтайға жиналады. Оны ұйымдастырушылардың бір</w:t>
      </w:r>
      <w:proofErr w:type="gramStart"/>
      <w:r w:rsidRPr="001B3B6A">
        <w:rPr>
          <w:rFonts w:ascii="Times New Roman" w:hAnsi="Times New Roman"/>
          <w:color w:val="222222"/>
        </w:rPr>
        <w:t>і Б</w:t>
      </w:r>
      <w:proofErr w:type="gramEnd"/>
      <w:r w:rsidRPr="001B3B6A">
        <w:rPr>
          <w:rFonts w:ascii="Times New Roman" w:hAnsi="Times New Roman"/>
          <w:color w:val="222222"/>
        </w:rPr>
        <w:t>ұйрық хан болды. Соғақ суаты деген жерде осы тайпалардың одақтас қолы Шыңғыс хан мен</w:t>
      </w:r>
      <w:proofErr w:type="gramStart"/>
      <w:r w:rsidRPr="001B3B6A">
        <w:rPr>
          <w:rFonts w:ascii="Times New Roman" w:hAnsi="Times New Roman"/>
          <w:color w:val="222222"/>
        </w:rPr>
        <w:t xml:space="preserve"> Т</w:t>
      </w:r>
      <w:proofErr w:type="gramEnd"/>
      <w:r w:rsidRPr="001B3B6A">
        <w:rPr>
          <w:rFonts w:ascii="Times New Roman" w:hAnsi="Times New Roman"/>
          <w:color w:val="222222"/>
        </w:rPr>
        <w:t>оғырыл хан әскеріне қарсы шайқасты. Бұл шайқаста одақтастар ойсырай жеңілді. Бұйрық хан Алтайдың оңтү</w:t>
      </w:r>
      <w:proofErr w:type="gramStart"/>
      <w:r w:rsidRPr="001B3B6A">
        <w:rPr>
          <w:rFonts w:ascii="Times New Roman" w:hAnsi="Times New Roman"/>
          <w:color w:val="222222"/>
        </w:rPr>
        <w:t>ст</w:t>
      </w:r>
      <w:proofErr w:type="gramEnd"/>
      <w:r w:rsidRPr="001B3B6A">
        <w:rPr>
          <w:rFonts w:ascii="Times New Roman" w:hAnsi="Times New Roman"/>
          <w:color w:val="222222"/>
        </w:rPr>
        <w:t>ігіне жылжиды. Шыңғыс хан әскері оны қолға түсі</w:t>
      </w:r>
      <w:proofErr w:type="gramStart"/>
      <w:r w:rsidRPr="001B3B6A">
        <w:rPr>
          <w:rFonts w:ascii="Times New Roman" w:hAnsi="Times New Roman"/>
          <w:color w:val="222222"/>
        </w:rPr>
        <w:t>р</w:t>
      </w:r>
      <w:proofErr w:type="gramEnd"/>
      <w:r w:rsidRPr="001B3B6A">
        <w:rPr>
          <w:rFonts w:ascii="Times New Roman" w:hAnsi="Times New Roman"/>
          <w:color w:val="222222"/>
        </w:rPr>
        <w:t>іп жазалайды. Даян Көксу Сәуірік бастаған әскерін</w:t>
      </w:r>
      <w:proofErr w:type="gramStart"/>
      <w:r w:rsidRPr="001B3B6A">
        <w:rPr>
          <w:rFonts w:ascii="Times New Roman" w:hAnsi="Times New Roman"/>
          <w:color w:val="222222"/>
        </w:rPr>
        <w:t xml:space="preserve"> Т</w:t>
      </w:r>
      <w:proofErr w:type="gramEnd"/>
      <w:r w:rsidRPr="001B3B6A">
        <w:rPr>
          <w:rFonts w:ascii="Times New Roman" w:hAnsi="Times New Roman"/>
          <w:color w:val="222222"/>
        </w:rPr>
        <w:t>оғырыл ханға қарсы аттандырады. Мұны естіген монғол ханы 1204 ж. Даян ханға қарсы жорыққа шығып, оны біржола жеңеді. Даян ханның баласы</w:t>
      </w:r>
      <w:proofErr w:type="gramStart"/>
      <w:r w:rsidRPr="001B3B6A">
        <w:rPr>
          <w:rFonts w:ascii="Times New Roman" w:hAnsi="Times New Roman"/>
          <w:color w:val="222222"/>
        </w:rPr>
        <w:t xml:space="preserve"> К</w:t>
      </w:r>
      <w:proofErr w:type="gramEnd"/>
      <w:r w:rsidRPr="001B3B6A">
        <w:rPr>
          <w:rFonts w:ascii="Times New Roman" w:hAnsi="Times New Roman"/>
          <w:color w:val="222222"/>
        </w:rPr>
        <w:t>үшлік Жетісуға қашып кетеді.</w:t>
      </w:r>
    </w:p>
    <w:p w:rsidR="001B3B6A" w:rsidRPr="001B3B6A" w:rsidRDefault="001B3B6A" w:rsidP="001B3B6A">
      <w:pPr>
        <w:shd w:val="clear" w:color="auto" w:fill="FFFFFF"/>
        <w:spacing w:after="0"/>
        <w:ind w:firstLine="425"/>
        <w:jc w:val="both"/>
        <w:rPr>
          <w:rFonts w:ascii="Times New Roman" w:hAnsi="Times New Roman"/>
          <w:color w:val="212529"/>
        </w:rPr>
      </w:pPr>
      <w:r w:rsidRPr="001B3B6A">
        <w:rPr>
          <w:rFonts w:ascii="Times New Roman" w:hAnsi="Times New Roman"/>
          <w:color w:val="212529"/>
        </w:rPr>
        <w:t xml:space="preserve">Таян </w:t>
      </w:r>
      <w:proofErr w:type="gramStart"/>
      <w:r w:rsidRPr="001B3B6A">
        <w:rPr>
          <w:rFonts w:ascii="Times New Roman" w:hAnsi="Times New Roman"/>
          <w:color w:val="212529"/>
        </w:rPr>
        <w:t>хан</w:t>
      </w:r>
      <w:proofErr w:type="gramEnd"/>
      <w:r w:rsidRPr="001B3B6A">
        <w:rPr>
          <w:rFonts w:ascii="Times New Roman" w:hAnsi="Times New Roman"/>
          <w:color w:val="212529"/>
        </w:rPr>
        <w:t>ға қарсы жорыққа аттанды. Наймандар əскері күйрей жеңілді. Таян хан шайқас үстінде ауыр жарақаттан өлді. Таян ханның ұлы</w:t>
      </w:r>
      <w:proofErr w:type="gramStart"/>
      <w:r w:rsidRPr="001B3B6A">
        <w:rPr>
          <w:rFonts w:ascii="Times New Roman" w:hAnsi="Times New Roman"/>
          <w:color w:val="212529"/>
        </w:rPr>
        <w:t xml:space="preserve"> К</w:t>
      </w:r>
      <w:proofErr w:type="gramEnd"/>
      <w:r w:rsidRPr="001B3B6A">
        <w:rPr>
          <w:rFonts w:ascii="Times New Roman" w:hAnsi="Times New Roman"/>
          <w:color w:val="212529"/>
        </w:rPr>
        <w:t>үшлік хан аман қалған шағын топпен майданнан қашып үлгерді [2].</w:t>
      </w:r>
    </w:p>
    <w:p w:rsidR="001B3B6A" w:rsidRPr="001B3B6A" w:rsidRDefault="001B3B6A" w:rsidP="001B3B6A">
      <w:pPr>
        <w:shd w:val="clear" w:color="auto" w:fill="FFFFFF"/>
        <w:spacing w:after="0"/>
        <w:ind w:firstLine="425"/>
        <w:jc w:val="both"/>
        <w:rPr>
          <w:rFonts w:ascii="Times New Roman" w:hAnsi="Times New Roman"/>
          <w:color w:val="212529"/>
        </w:rPr>
      </w:pPr>
      <w:r w:rsidRPr="001B3B6A">
        <w:rPr>
          <w:rFonts w:ascii="Times New Roman" w:hAnsi="Times New Roman"/>
          <w:color w:val="212529"/>
        </w:rPr>
        <w:t>1204 жылы Найман хандығы Шыңғыс хан басқарған əскер шабуылынан күйрей женілгеннен кейін Күшлік хан қазіргі Қазақстанның Оңтү</w:t>
      </w:r>
      <w:proofErr w:type="gramStart"/>
      <w:r w:rsidRPr="001B3B6A">
        <w:rPr>
          <w:rFonts w:ascii="Times New Roman" w:hAnsi="Times New Roman"/>
          <w:color w:val="212529"/>
        </w:rPr>
        <w:t>ст</w:t>
      </w:r>
      <w:proofErr w:type="gramEnd"/>
      <w:r w:rsidRPr="001B3B6A">
        <w:rPr>
          <w:rFonts w:ascii="Times New Roman" w:hAnsi="Times New Roman"/>
          <w:color w:val="212529"/>
        </w:rPr>
        <w:t xml:space="preserve">ік өңіріндегі Қидан (Қарақытай) хандығын паналайды. Көп өтпей сол хандықтың билік тізгінін ұстап, шашылған наймандарды төңірегіне </w:t>
      </w:r>
      <w:r w:rsidRPr="001B3B6A">
        <w:rPr>
          <w:rFonts w:ascii="Times New Roman" w:hAnsi="Times New Roman"/>
          <w:color w:val="212529"/>
        </w:rPr>
        <w:lastRenderedPageBreak/>
        <w:t>топтап, 1218 жылға дейін дəурен сүргендігі жұртқа мəлім. Демек, 15 жылға таяу уақыт осы ханды</w:t>
      </w:r>
      <w:proofErr w:type="gramStart"/>
      <w:r w:rsidRPr="001B3B6A">
        <w:rPr>
          <w:rFonts w:ascii="Times New Roman" w:hAnsi="Times New Roman"/>
          <w:color w:val="212529"/>
        </w:rPr>
        <w:t>қ К</w:t>
      </w:r>
      <w:proofErr w:type="gramEnd"/>
      <w:r w:rsidRPr="001B3B6A">
        <w:rPr>
          <w:rFonts w:ascii="Times New Roman" w:hAnsi="Times New Roman"/>
          <w:color w:val="212529"/>
        </w:rPr>
        <w:t>үшліктің билеуінде болған [1;</w:t>
      </w:r>
      <w:proofErr w:type="gramStart"/>
      <w:r w:rsidRPr="001B3B6A">
        <w:rPr>
          <w:rFonts w:ascii="Times New Roman" w:hAnsi="Times New Roman"/>
          <w:color w:val="212529"/>
        </w:rPr>
        <w:t>17].</w:t>
      </w:r>
      <w:proofErr w:type="gramEnd"/>
    </w:p>
    <w:p w:rsidR="001B3B6A" w:rsidRPr="001B3B6A" w:rsidRDefault="001B3B6A" w:rsidP="001B3B6A">
      <w:pPr>
        <w:shd w:val="clear" w:color="auto" w:fill="FFFFFF"/>
        <w:spacing w:after="0"/>
        <w:ind w:firstLine="425"/>
        <w:jc w:val="both"/>
        <w:rPr>
          <w:rFonts w:ascii="Times New Roman" w:hAnsi="Times New Roman"/>
          <w:color w:val="212529"/>
        </w:rPr>
      </w:pPr>
      <w:r w:rsidRPr="001B3B6A">
        <w:rPr>
          <w:rFonts w:ascii="Times New Roman" w:hAnsi="Times New Roman"/>
          <w:color w:val="212529"/>
        </w:rPr>
        <w:t>1218 жылы Шыңғысхан Жебеноян бастаған 20 мың əскерд</w:t>
      </w:r>
      <w:proofErr w:type="gramStart"/>
      <w:r w:rsidRPr="001B3B6A">
        <w:rPr>
          <w:rFonts w:ascii="Times New Roman" w:hAnsi="Times New Roman"/>
          <w:color w:val="212529"/>
        </w:rPr>
        <w:t>і К</w:t>
      </w:r>
      <w:proofErr w:type="gramEnd"/>
      <w:r w:rsidRPr="001B3B6A">
        <w:rPr>
          <w:rFonts w:ascii="Times New Roman" w:hAnsi="Times New Roman"/>
          <w:color w:val="212529"/>
        </w:rPr>
        <w:t>үшлікке қарсы аттандырды. Шыңғысханның  əскерінен  жеңілген</w:t>
      </w:r>
      <w:proofErr w:type="gramStart"/>
      <w:r w:rsidRPr="001B3B6A">
        <w:rPr>
          <w:rFonts w:ascii="Times New Roman" w:hAnsi="Times New Roman"/>
          <w:color w:val="212529"/>
        </w:rPr>
        <w:t>  К</w:t>
      </w:r>
      <w:proofErr w:type="gramEnd"/>
      <w:r w:rsidRPr="001B3B6A">
        <w:rPr>
          <w:rFonts w:ascii="Times New Roman" w:hAnsi="Times New Roman"/>
          <w:color w:val="212529"/>
        </w:rPr>
        <w:t>үшлік  хан  Бадахшанға  қашты.  Жебеноян  Сарыққолда қуып жеті</w:t>
      </w:r>
      <w:proofErr w:type="gramStart"/>
      <w:r w:rsidRPr="001B3B6A">
        <w:rPr>
          <w:rFonts w:ascii="Times New Roman" w:hAnsi="Times New Roman"/>
          <w:color w:val="212529"/>
        </w:rPr>
        <w:t>п</w:t>
      </w:r>
      <w:proofErr w:type="gramEnd"/>
      <w:r w:rsidRPr="001B3B6A">
        <w:rPr>
          <w:rFonts w:ascii="Times New Roman" w:hAnsi="Times New Roman"/>
          <w:color w:val="212529"/>
        </w:rPr>
        <w:t>, Күшлікті өлтірді. Сөйтіп, Найман елінің Шыңғысхан шапқыншылығына қарсы жүргізген жиырма жылдық қажырлы күресі жеңіліспен тынды [3].</w:t>
      </w:r>
    </w:p>
    <w:p w:rsidR="001B3B6A" w:rsidRPr="001B3B6A" w:rsidRDefault="001B3B6A" w:rsidP="001B3B6A">
      <w:pPr>
        <w:shd w:val="clear" w:color="auto" w:fill="FFFFFF"/>
        <w:spacing w:after="0"/>
        <w:ind w:firstLine="425"/>
        <w:jc w:val="both"/>
        <w:rPr>
          <w:rFonts w:ascii="Times New Roman" w:hAnsi="Times New Roman"/>
          <w:color w:val="212529"/>
        </w:rPr>
      </w:pPr>
      <w:r w:rsidRPr="001B3B6A">
        <w:rPr>
          <w:rFonts w:ascii="Times New Roman" w:hAnsi="Times New Roman"/>
          <w:color w:val="212529"/>
        </w:rPr>
        <w:t>Соңғы ханы Күшлік өлті</w:t>
      </w:r>
      <w:proofErr w:type="gramStart"/>
      <w:r w:rsidRPr="001B3B6A">
        <w:rPr>
          <w:rFonts w:ascii="Times New Roman" w:hAnsi="Times New Roman"/>
          <w:color w:val="212529"/>
        </w:rPr>
        <w:t>р</w:t>
      </w:r>
      <w:proofErr w:type="gramEnd"/>
      <w:r w:rsidRPr="001B3B6A">
        <w:rPr>
          <w:rFonts w:ascii="Times New Roman" w:hAnsi="Times New Roman"/>
          <w:color w:val="212529"/>
        </w:rPr>
        <w:t>ілгеннен кейін Найман бірнеше бөлікке бөлініп кетті. Алтай мен Ертіс бойын мекендеген Найман рулары моңғолдардың жаңа империясына кірді. Наймандардың біразы өздерінің атамекенін тастап Алакөл, Балқаш көлі, Жетісу, Есіл, Сырдария бойына жəне Ұлытау алқаптарына ауысты. Ал бі</w:t>
      </w:r>
      <w:proofErr w:type="gramStart"/>
      <w:r w:rsidRPr="001B3B6A">
        <w:rPr>
          <w:rFonts w:ascii="Times New Roman" w:hAnsi="Times New Roman"/>
          <w:color w:val="212529"/>
        </w:rPr>
        <w:t>р</w:t>
      </w:r>
      <w:proofErr w:type="gramEnd"/>
      <w:r w:rsidRPr="001B3B6A">
        <w:rPr>
          <w:rFonts w:ascii="Times New Roman" w:hAnsi="Times New Roman"/>
          <w:color w:val="212529"/>
        </w:rPr>
        <w:t xml:space="preserve"> бөлігі кейін, Шьңғысхан əулеті мүлдем ыдыраған соң, өзбек, қарақалпақ, қырғыз, башқұрт, т.б. халықтардың құрамына енді.</w:t>
      </w:r>
    </w:p>
    <w:p w:rsidR="001B3B6A" w:rsidRPr="001B3B6A" w:rsidRDefault="001B3B6A" w:rsidP="001B3B6A">
      <w:pPr>
        <w:shd w:val="clear" w:color="auto" w:fill="FFFFFF"/>
        <w:spacing w:after="0"/>
        <w:ind w:firstLine="425"/>
        <w:jc w:val="both"/>
        <w:rPr>
          <w:rFonts w:ascii="Times New Roman" w:hAnsi="Times New Roman"/>
          <w:color w:val="212529"/>
          <w:lang w:val="kk-KZ"/>
        </w:rPr>
      </w:pPr>
      <w:r w:rsidRPr="001B3B6A">
        <w:rPr>
          <w:rFonts w:ascii="Times New Roman" w:hAnsi="Times New Roman"/>
          <w:color w:val="212529"/>
        </w:rPr>
        <w:t>Қазақ ішіндегі Наймандар XVII ғасырдың аяғында Қаратау, Əулиеата, Ташкент өңі</w:t>
      </w:r>
      <w:proofErr w:type="gramStart"/>
      <w:r w:rsidRPr="001B3B6A">
        <w:rPr>
          <w:rFonts w:ascii="Times New Roman" w:hAnsi="Times New Roman"/>
          <w:color w:val="212529"/>
        </w:rPr>
        <w:t>р</w:t>
      </w:r>
      <w:proofErr w:type="gramEnd"/>
      <w:r w:rsidRPr="001B3B6A">
        <w:rPr>
          <w:rFonts w:ascii="Times New Roman" w:hAnsi="Times New Roman"/>
          <w:color w:val="212529"/>
        </w:rPr>
        <w:t>іне келіп мекендеді</w:t>
      </w:r>
    </w:p>
    <w:p w:rsidR="001B3B6A" w:rsidRPr="001B3B6A" w:rsidRDefault="001B3B6A" w:rsidP="001B3B6A">
      <w:pPr>
        <w:spacing w:after="0" w:line="240" w:lineRule="auto"/>
        <w:ind w:firstLine="720"/>
        <w:jc w:val="both"/>
        <w:rPr>
          <w:rFonts w:ascii="Times New Roman" w:hAnsi="Times New Roman"/>
          <w:lang w:val="uk-UA"/>
        </w:rPr>
      </w:pPr>
      <w:r w:rsidRPr="001B3B6A">
        <w:rPr>
          <w:rFonts w:ascii="Times New Roman" w:hAnsi="Times New Roman"/>
          <w:lang w:val="uk-UA"/>
        </w:rPr>
        <w:t>Мемлекеттің билеушісі-хан дара билеуші болды. Найман ұлысында іс қағаздары ұйғыр жазуымен жүргізілді. Елде мықты тәртіпке негізделген әскери-феодалдық үкімет болды. Салық жинау мен лауазымды адамдарды тағайындау хан мөрімен расталды. 1206 жылы Шыңғысханның тегеуріне шыдай алмай Алтайдан Жетісуға шегінген.1218 жылы наймандарды монғолдар талқандады.</w:t>
      </w:r>
    </w:p>
    <w:p w:rsidR="001B3B6A" w:rsidRPr="001B3B6A" w:rsidRDefault="001B3B6A" w:rsidP="001B3B6A">
      <w:pPr>
        <w:spacing w:after="0" w:line="240" w:lineRule="auto"/>
        <w:ind w:firstLine="720"/>
        <w:jc w:val="both"/>
        <w:rPr>
          <w:rFonts w:ascii="Times New Roman" w:hAnsi="Times New Roman"/>
          <w:lang w:val="uk-UA"/>
        </w:rPr>
      </w:pPr>
      <w:r w:rsidRPr="001B3B6A">
        <w:rPr>
          <w:rFonts w:ascii="Times New Roman" w:hAnsi="Times New Roman"/>
          <w:b/>
          <w:i/>
          <w:lang w:val="uk-UA"/>
        </w:rPr>
        <w:t>Шаруашылығы</w:t>
      </w:r>
      <w:r w:rsidRPr="001B3B6A">
        <w:rPr>
          <w:rFonts w:ascii="Times New Roman" w:hAnsi="Times New Roman"/>
          <w:lang w:val="uk-UA"/>
        </w:rPr>
        <w:t>. Наймандар көшпелі мал шаруашылығы әсіресе қой мен ешкі және жылқы өте көп болған. Наймандардың шаруашылығы тұйық (ешкімге ештеме сатпайды) болған. Діні - христиан діні болған.</w:t>
      </w:r>
    </w:p>
    <w:p w:rsidR="001B3B6A" w:rsidRPr="001B3B6A" w:rsidRDefault="001B3B6A" w:rsidP="001B3B6A">
      <w:pPr>
        <w:spacing w:after="0" w:line="240" w:lineRule="auto"/>
        <w:ind w:firstLine="720"/>
        <w:jc w:val="both"/>
        <w:rPr>
          <w:rFonts w:ascii="Times New Roman" w:hAnsi="Times New Roman"/>
          <w:lang w:val="uk-UA"/>
        </w:rPr>
      </w:pPr>
      <w:r w:rsidRPr="001B3B6A">
        <w:rPr>
          <w:rFonts w:ascii="Times New Roman" w:hAnsi="Times New Roman"/>
          <w:lang w:val="uk-UA"/>
        </w:rPr>
        <w:t>Керейлер  ІХ ғасырда Онон, Керулен, Селенгі және Аргун өзендерінің бойын мекендеген. ХІІ ғасырда монғолдармен соғысып жеңіліп қалып, монғол мемлекетінің құрамында Европа мен Азияны басып алуға қатысады</w:t>
      </w:r>
      <w:r w:rsidRPr="001B3B6A">
        <w:rPr>
          <w:rFonts w:ascii="Times New Roman" w:hAnsi="Times New Roman"/>
          <w:i/>
          <w:lang w:val="uk-UA"/>
        </w:rPr>
        <w:t xml:space="preserve">. </w:t>
      </w:r>
    </w:p>
    <w:p w:rsidR="001B3B6A" w:rsidRPr="001B3B6A" w:rsidRDefault="001B3B6A" w:rsidP="001B3B6A">
      <w:pPr>
        <w:shd w:val="clear" w:color="auto" w:fill="FFFFFF"/>
        <w:spacing w:after="0"/>
        <w:ind w:firstLine="567"/>
        <w:jc w:val="both"/>
        <w:rPr>
          <w:rFonts w:ascii="Times New Roman" w:hAnsi="Times New Roman"/>
          <w:color w:val="222222"/>
          <w:lang w:val="uk-UA"/>
        </w:rPr>
      </w:pPr>
      <w:r w:rsidRPr="001B3B6A">
        <w:rPr>
          <w:rFonts w:ascii="Times New Roman" w:hAnsi="Times New Roman"/>
          <w:color w:val="222222"/>
          <w:lang w:val="uk-UA"/>
        </w:rPr>
        <w:t>«Монғолдың құпия шежіресі» кітабындағы деректерге қарағанда, ХІ ғ. аяғы – ХІІ ғ. басында Керейттер хандығы мен жаңадан құрылған монғол хандығы арасында жақсы қатынас орнаған. Екі хандық одақтаса отырып меркіт, найман, т.б. тайпаларға шабуыл жасаған.</w:t>
      </w:r>
    </w:p>
    <w:p w:rsidR="001B3B6A" w:rsidRPr="001B3B6A" w:rsidRDefault="001B3B6A" w:rsidP="001B3B6A">
      <w:pPr>
        <w:shd w:val="clear" w:color="auto" w:fill="FFFFFF"/>
        <w:spacing w:after="0"/>
        <w:ind w:firstLine="567"/>
        <w:jc w:val="both"/>
        <w:rPr>
          <w:rFonts w:ascii="Times New Roman" w:hAnsi="Times New Roman"/>
          <w:color w:val="222222"/>
          <w:lang w:val="uk-UA"/>
        </w:rPr>
      </w:pPr>
      <w:r w:rsidRPr="001B3B6A">
        <w:rPr>
          <w:rFonts w:ascii="Times New Roman" w:hAnsi="Times New Roman"/>
          <w:color w:val="222222"/>
          <w:lang w:val="uk-UA"/>
        </w:rPr>
        <w:t>Керейттер мемлекетінің орталығы қазіргі Улан Батор қаласы жанындағы Хантәңірі тауының шығыс жағындағы Битөбе деген жерде болған. Монғол тарихшыларының айтуынша, Улан Батор қаласының орналасқан жері керейіт ханы Тоғырылдың жайлауы болған. ХІ ғ. екінші жартысында Керейт хандығының құрамына керей, жыркиы, қоңқай, сақай, тутау, албат, тунхай, қыркун атты сегіз аймақ кірген.</w:t>
      </w:r>
    </w:p>
    <w:p w:rsidR="001B3B6A" w:rsidRPr="001B3B6A" w:rsidRDefault="001B3B6A" w:rsidP="001B3B6A">
      <w:pPr>
        <w:shd w:val="clear" w:color="auto" w:fill="FFFFFF"/>
        <w:spacing w:after="0"/>
        <w:ind w:firstLine="567"/>
        <w:jc w:val="both"/>
        <w:rPr>
          <w:rFonts w:ascii="Times New Roman" w:hAnsi="Times New Roman"/>
          <w:color w:val="222222"/>
          <w:lang w:val="uk-UA"/>
        </w:rPr>
      </w:pPr>
      <w:r w:rsidRPr="001B3B6A">
        <w:rPr>
          <w:rFonts w:ascii="Times New Roman" w:hAnsi="Times New Roman"/>
          <w:color w:val="222222"/>
          <w:lang w:val="uk-UA"/>
        </w:rPr>
        <w:t>Керейт мемлекетінің шарықтау шегі – Х-ХІ ғғ. аралығы, Маркус пен оның баласы Құршақұз хандар кезі. Құршақұз хан билігінің алғашқы кезінде татарлардан жеңіліп, баласы Тоғырыл мен шешесі Илма ханым тұтқынға түседі. Осы кезде керейттің екінші бір тайпа көсемі, Құршақұз ханның күйеу баласы Сарық хандықты қолына алып, билік жүргізеді. Ол керейттердің шет аймақта отырған Хажар ханынан көмек сұрап,татарларды жеңіп, Құршақұз ханды баласымен тұтқыннан босаттырып алады. Одан соң Тоғырыл хан ел билеген.</w:t>
      </w:r>
    </w:p>
    <w:p w:rsidR="001B3B6A" w:rsidRPr="001B3B6A" w:rsidRDefault="001B3B6A" w:rsidP="001B3B6A">
      <w:pPr>
        <w:shd w:val="clear" w:color="auto" w:fill="FFFFFF"/>
        <w:spacing w:after="0"/>
        <w:ind w:firstLine="567"/>
        <w:jc w:val="both"/>
        <w:rPr>
          <w:rFonts w:ascii="Times New Roman" w:hAnsi="Times New Roman"/>
          <w:color w:val="222222"/>
          <w:lang w:val="uk-UA"/>
        </w:rPr>
      </w:pPr>
      <w:r w:rsidRPr="001B3B6A">
        <w:rPr>
          <w:rFonts w:ascii="Times New Roman" w:hAnsi="Times New Roman"/>
          <w:color w:val="222222"/>
          <w:lang w:val="uk-UA"/>
        </w:rPr>
        <w:t>Монғолдың шежірелеріндегі деректерге қарағанда, керейттер мен монғолдардың арғы аталары өзара бейбіт қарым-қатынаста болған. Алайда керейттер билеушісі Тоғырыл мен Шыңғыс хан арасындағы достық қатынас ұзаққа созылмаған. 1202 ж. бұлар өзара жауласып, Шыңғыс хан керейттерді жаулап алады. Керейттердің қалған жұрты әр тайпаның құрамына қосылса, бір бөлігі Қазақстанның шығысына келіп орналасып, қазақ халқының қалыптасуына өз үлесін қосты.</w:t>
      </w:r>
    </w:p>
    <w:p w:rsidR="001B3B6A" w:rsidRPr="001B3B6A" w:rsidRDefault="001B3B6A" w:rsidP="001B3B6A">
      <w:pPr>
        <w:spacing w:after="0" w:line="240" w:lineRule="auto"/>
        <w:ind w:firstLine="720"/>
        <w:jc w:val="both"/>
        <w:rPr>
          <w:rFonts w:ascii="Times New Roman" w:hAnsi="Times New Roman"/>
          <w:lang w:val="uk-UA"/>
        </w:rPr>
      </w:pPr>
      <w:r w:rsidRPr="001B3B6A">
        <w:rPr>
          <w:rFonts w:ascii="Times New Roman" w:hAnsi="Times New Roman"/>
          <w:i/>
          <w:lang w:val="uk-UA"/>
        </w:rPr>
        <w:t>Шаруашылығы</w:t>
      </w:r>
      <w:r w:rsidRPr="001B3B6A">
        <w:rPr>
          <w:rFonts w:ascii="Times New Roman" w:hAnsi="Times New Roman"/>
          <w:lang w:val="uk-UA"/>
        </w:rPr>
        <w:t>: көшпелі мал шаруашылығымен айналысты. Жылқы басты байлық болып саналды. Шаруашылығы тұйық шаруашылық болды. Ұлысты –</w:t>
      </w:r>
      <w:r w:rsidRPr="001B3B6A">
        <w:rPr>
          <w:rFonts w:ascii="Times New Roman" w:hAnsi="Times New Roman"/>
          <w:i/>
          <w:lang w:val="uk-UA"/>
        </w:rPr>
        <w:t>хан</w:t>
      </w:r>
      <w:r w:rsidRPr="001B3B6A">
        <w:rPr>
          <w:rFonts w:ascii="Times New Roman" w:hAnsi="Times New Roman"/>
          <w:lang w:val="uk-UA"/>
        </w:rPr>
        <w:t xml:space="preserve"> басқарды. Салық жинай тын адам-</w:t>
      </w:r>
      <w:r w:rsidRPr="001B3B6A">
        <w:rPr>
          <w:rFonts w:ascii="Times New Roman" w:hAnsi="Times New Roman"/>
          <w:i/>
          <w:lang w:val="uk-UA"/>
        </w:rPr>
        <w:t xml:space="preserve">шерби </w:t>
      </w:r>
      <w:r w:rsidRPr="001B3B6A">
        <w:rPr>
          <w:rFonts w:ascii="Times New Roman" w:hAnsi="Times New Roman"/>
          <w:lang w:val="uk-UA"/>
        </w:rPr>
        <w:t>деп аталды.</w:t>
      </w:r>
      <w:r w:rsidRPr="001B3B6A">
        <w:rPr>
          <w:rFonts w:ascii="Times New Roman" w:hAnsi="Times New Roman"/>
          <w:b/>
          <w:i/>
          <w:lang w:val="uk-UA"/>
        </w:rPr>
        <w:tab/>
        <w:t xml:space="preserve">  </w:t>
      </w:r>
      <w:r w:rsidRPr="001B3B6A">
        <w:rPr>
          <w:rFonts w:ascii="Times New Roman" w:hAnsi="Times New Roman"/>
          <w:lang w:val="uk-UA"/>
        </w:rPr>
        <w:t>Қазір Керейлердің бір бөлігі Монғолстанда баян-өлгий аймағында, Қытай халық республикасында, бір бөлігі Шығыс Казақстанда тұрады.</w:t>
      </w:r>
    </w:p>
    <w:p w:rsidR="001B3B6A" w:rsidRPr="001B3B6A" w:rsidRDefault="001B3B6A" w:rsidP="001B3B6A">
      <w:pPr>
        <w:shd w:val="clear" w:color="auto" w:fill="FFFFFF"/>
        <w:spacing w:after="0"/>
        <w:ind w:firstLine="567"/>
        <w:jc w:val="both"/>
        <w:rPr>
          <w:rFonts w:ascii="Times New Roman" w:hAnsi="Times New Roman"/>
          <w:color w:val="222222"/>
          <w:lang w:val="uk-UA"/>
        </w:rPr>
      </w:pPr>
      <w:r w:rsidRPr="001B3B6A">
        <w:rPr>
          <w:rStyle w:val="a6"/>
          <w:rFonts w:ascii="Times New Roman" w:hAnsi="Times New Roman"/>
          <w:color w:val="222222"/>
          <w:lang w:val="uk-UA"/>
        </w:rPr>
        <w:t>Жалайырлар.</w:t>
      </w:r>
    </w:p>
    <w:p w:rsidR="001B3B6A" w:rsidRPr="001B3B6A" w:rsidRDefault="001B3B6A" w:rsidP="001B3B6A">
      <w:pPr>
        <w:shd w:val="clear" w:color="auto" w:fill="FFFFFF"/>
        <w:spacing w:after="0"/>
        <w:ind w:firstLine="567"/>
        <w:jc w:val="both"/>
        <w:rPr>
          <w:rFonts w:ascii="Times New Roman" w:hAnsi="Times New Roman"/>
          <w:color w:val="222222"/>
          <w:lang w:val="uk-UA"/>
        </w:rPr>
      </w:pPr>
      <w:r w:rsidRPr="001B3B6A">
        <w:rPr>
          <w:rFonts w:ascii="Times New Roman" w:hAnsi="Times New Roman"/>
          <w:color w:val="222222"/>
          <w:lang w:val="uk-UA"/>
        </w:rPr>
        <w:t xml:space="preserve">Бұл тайпаның өз алдына жеке мемлекеттік дәрежеде өмір сүргендіктері жайлы мағлұматтар араб, парсы жазба деректерінде кездеспейді. Тек монғол шежірелеріндегі кейбір деректерде ғана жалайырлар туралы сөз болады. Онда жалайыр тайпасының монғол жеріндегі Селенгі, Хилок </w:t>
      </w:r>
      <w:r w:rsidRPr="001B3B6A">
        <w:rPr>
          <w:rFonts w:ascii="Times New Roman" w:hAnsi="Times New Roman"/>
          <w:color w:val="222222"/>
          <w:lang w:val="uk-UA"/>
        </w:rPr>
        <w:lastRenderedPageBreak/>
        <w:t>өзендерінің бойында және Орхон өзенінің жоғарғы ағысында, Қарақорым таулы қыраттарында өмір сүргендігі айтылады.</w:t>
      </w:r>
    </w:p>
    <w:p w:rsidR="001B3B6A" w:rsidRPr="001B3B6A" w:rsidRDefault="001B3B6A" w:rsidP="001B3B6A">
      <w:pPr>
        <w:shd w:val="clear" w:color="auto" w:fill="FFFFFF"/>
        <w:spacing w:after="0"/>
        <w:ind w:firstLine="567"/>
        <w:jc w:val="both"/>
        <w:rPr>
          <w:rFonts w:ascii="Times New Roman" w:hAnsi="Times New Roman"/>
          <w:color w:val="222222"/>
          <w:lang w:val="uk-UA"/>
        </w:rPr>
      </w:pPr>
      <w:r w:rsidRPr="001B3B6A">
        <w:rPr>
          <w:rFonts w:ascii="Times New Roman" w:hAnsi="Times New Roman"/>
          <w:color w:val="222222"/>
          <w:lang w:val="uk-UA"/>
        </w:rPr>
        <w:t>Жоғарыда көрсетілген шежірелерде Шыңғыс ханның жалайыр тайпасының ішіндегі ең жақын адамы атақты ақын, шешен, әрі батыр Мұқылай болған. Хан өзіне көрсеткен адал қызметі үшін оған «күй үн чінсан тәйжі» деген атақ беріп, сол қанаттың түменін (әскерін) басқартқан.</w:t>
      </w:r>
    </w:p>
    <w:p w:rsidR="001B3B6A" w:rsidRPr="001B3B6A" w:rsidRDefault="001B3B6A" w:rsidP="001B3B6A">
      <w:pPr>
        <w:shd w:val="clear" w:color="auto" w:fill="FFFFFF"/>
        <w:spacing w:after="0"/>
        <w:ind w:firstLine="567"/>
        <w:jc w:val="both"/>
        <w:rPr>
          <w:rFonts w:ascii="Times New Roman" w:hAnsi="Times New Roman"/>
          <w:color w:val="222222"/>
          <w:lang w:val="uk-UA"/>
        </w:rPr>
      </w:pPr>
      <w:r w:rsidRPr="001B3B6A">
        <w:rPr>
          <w:rFonts w:ascii="Times New Roman" w:hAnsi="Times New Roman"/>
          <w:color w:val="222222"/>
          <w:lang w:val="uk-UA"/>
        </w:rPr>
        <w:t>Шежірелерде жалайыр Жамұқа Шыңғыс ханның бірде анда болып, серттескен ең жақын досы ретінде, бірде оның жансызы есебінде, бірде қас жауы ретінде көрінеді. Деректерге қарағанда, Жамұқа 1201 ж. Аргун өзені бойында құрылтай шақырып, өзін «гурхан» деп жариялап, таққа отырған. Бұл жағдайды естіген Шыңғыс хан Тоғырыл ханмен одақ құрып, Жамұқаны жеңіп, жалайырларды қол астына қаратқан.</w:t>
      </w:r>
    </w:p>
    <w:p w:rsidR="001B3B6A" w:rsidRPr="001B3B6A" w:rsidRDefault="001B3B6A" w:rsidP="001B3B6A">
      <w:pPr>
        <w:shd w:val="clear" w:color="auto" w:fill="FFFFFF"/>
        <w:spacing w:after="0"/>
        <w:ind w:firstLine="567"/>
        <w:jc w:val="both"/>
        <w:rPr>
          <w:rFonts w:ascii="Times New Roman" w:hAnsi="Times New Roman"/>
          <w:color w:val="222222"/>
          <w:lang w:val="uk-UA"/>
        </w:rPr>
      </w:pPr>
      <w:r w:rsidRPr="001B3B6A">
        <w:rPr>
          <w:rFonts w:ascii="Times New Roman" w:hAnsi="Times New Roman"/>
          <w:color w:val="222222"/>
          <w:lang w:val="uk-UA"/>
        </w:rPr>
        <w:t>Тарихшы Әбілғазы ханның «Түрік шежіресінде» жалайырларды Шыңғыс ханның қолға түсірген тұтқындары есебінде көрсетеді.Олар өздерінің адал қызметтері арқылы монғолдарға сіңісіп кеткен. Қазақтың орта ғасыр тарихшыларының бірі Қадырғали Жалайыри Шыңғыс заманында Сартақ ноян болғанын айтады. «Оның ұлы – Жалайыр Саба. Оның ұрпағы – Жалайыр Тебре бек. Оның ұрпағы – Айтөле бек. Ол атақты адам болған. Ұрұс ханның сол қолын басқарған.Ол Алаш мыңы үш сан қанат түменін басқаруынан жалғасып келе жатқан дәстүр болуы да ықтимал.</w:t>
      </w:r>
    </w:p>
    <w:p w:rsidR="001B3B6A" w:rsidRPr="001B3B6A" w:rsidRDefault="001B3B6A" w:rsidP="001B3B6A">
      <w:pPr>
        <w:shd w:val="clear" w:color="auto" w:fill="FFFFFF"/>
        <w:spacing w:after="0"/>
        <w:ind w:firstLine="567"/>
        <w:jc w:val="both"/>
        <w:rPr>
          <w:rFonts w:ascii="Times New Roman" w:hAnsi="Times New Roman"/>
          <w:color w:val="222222"/>
        </w:rPr>
      </w:pPr>
      <w:r w:rsidRPr="001B3B6A">
        <w:rPr>
          <w:rFonts w:ascii="Times New Roman" w:hAnsi="Times New Roman"/>
          <w:color w:val="222222"/>
        </w:rPr>
        <w:t>Ал тарақ таңбалы аталуы қазақ халқының құрамына кірген кезі. Бұл тайпаның өкілдері бүкіл Орта Азия жеріндегі тү</w:t>
      </w:r>
      <w:proofErr w:type="gramStart"/>
      <w:r w:rsidRPr="001B3B6A">
        <w:rPr>
          <w:rFonts w:ascii="Times New Roman" w:hAnsi="Times New Roman"/>
          <w:color w:val="222222"/>
        </w:rPr>
        <w:t>р</w:t>
      </w:r>
      <w:proofErr w:type="gramEnd"/>
      <w:r w:rsidRPr="001B3B6A">
        <w:rPr>
          <w:rFonts w:ascii="Times New Roman" w:hAnsi="Times New Roman"/>
          <w:color w:val="222222"/>
        </w:rPr>
        <w:t>ік тілдес халықтардың құрамына кірген. Қазақ халқының құрамына кірген жалайырлар Жетісу аймағында орналасқан.</w:t>
      </w:r>
    </w:p>
    <w:p w:rsidR="001B3B6A" w:rsidRPr="001B3B6A" w:rsidRDefault="001B3B6A" w:rsidP="001B3B6A">
      <w:pPr>
        <w:spacing w:after="0" w:line="240" w:lineRule="auto"/>
        <w:ind w:firstLine="720"/>
        <w:jc w:val="both"/>
        <w:rPr>
          <w:rFonts w:ascii="Times New Roman" w:hAnsi="Times New Roman"/>
          <w:lang w:val="uk-UA"/>
        </w:rPr>
      </w:pPr>
    </w:p>
    <w:p w:rsidR="001B3B6A" w:rsidRPr="001B3B6A" w:rsidRDefault="001B3B6A" w:rsidP="001B3B6A">
      <w:pPr>
        <w:pStyle w:val="2"/>
        <w:spacing w:before="0" w:after="0"/>
        <w:rPr>
          <w:rFonts w:ascii="Times New Roman" w:hAnsi="Times New Roman"/>
          <w:i w:val="0"/>
          <w:sz w:val="22"/>
          <w:szCs w:val="22"/>
          <w:lang w:val="kk-KZ"/>
        </w:rPr>
      </w:pPr>
      <w:r w:rsidRPr="001B3B6A">
        <w:rPr>
          <w:rFonts w:ascii="Times New Roman" w:hAnsi="Times New Roman"/>
          <w:i w:val="0"/>
          <w:sz w:val="22"/>
          <w:szCs w:val="22"/>
          <w:lang w:val="kk-KZ"/>
        </w:rPr>
        <w:t>Қыпшақ  хандығы</w:t>
      </w:r>
    </w:p>
    <w:p w:rsidR="001B3B6A" w:rsidRPr="001B3B6A" w:rsidRDefault="001B3B6A" w:rsidP="001B3B6A">
      <w:pPr>
        <w:spacing w:after="0" w:line="240" w:lineRule="auto"/>
        <w:ind w:firstLine="720"/>
        <w:jc w:val="both"/>
        <w:rPr>
          <w:rFonts w:ascii="Times New Roman" w:hAnsi="Times New Roman"/>
          <w:lang w:val="uk-UA"/>
        </w:rPr>
      </w:pPr>
      <w:r w:rsidRPr="001B3B6A">
        <w:rPr>
          <w:rFonts w:ascii="Times New Roman" w:hAnsi="Times New Roman"/>
          <w:lang w:val="uk-UA"/>
        </w:rPr>
        <w:t>Қыпшақтар ҮІІІ ғасырда Ертіс бойын, Шығыс Қазақстан далалары мен Алтай тауының баурайларын мекендеген. ХІ ғасырда Қимақтардың әлсіреуіне байланысты үстемдікке ие болды. Олар Сырдария бойындағы оғыз жерлерін, Арал, Каспий маңы далаларын басып алып Жорезмшах шекарасына жетті. ХІІ ғасырда Ертістен Еділге дейінгі ұлан байтақ территорияны иеленді.</w:t>
      </w:r>
    </w:p>
    <w:p w:rsidR="001B3B6A" w:rsidRPr="001B3B6A" w:rsidRDefault="001B3B6A" w:rsidP="001B3B6A">
      <w:pPr>
        <w:spacing w:after="0" w:line="240" w:lineRule="auto"/>
        <w:ind w:firstLine="720"/>
        <w:jc w:val="both"/>
        <w:rPr>
          <w:rFonts w:ascii="Times New Roman" w:hAnsi="Times New Roman"/>
          <w:lang w:val="uk-UA"/>
        </w:rPr>
      </w:pPr>
      <w:r w:rsidRPr="001B3B6A">
        <w:rPr>
          <w:rFonts w:ascii="Times New Roman" w:hAnsi="Times New Roman"/>
          <w:lang w:val="uk-UA"/>
        </w:rPr>
        <w:t xml:space="preserve">Дешті – Қыпшақ – қыпшақтар даласы (елі) болып табылады. Жазба деректерде ол туралы алғаш рет парсы ақыны, саяхатшысы және насихаттаушысы Насири Хосровтың еңбегінде көрсетіледі. ол Алтайдан Еділге дейінгі территорияны, оған бұрынғы „Оғыз даласын” қоса отыра, „Қыпшақтар даласы” деп атаған. </w:t>
      </w:r>
    </w:p>
    <w:p w:rsidR="001B3B6A" w:rsidRPr="001B3B6A" w:rsidRDefault="001B3B6A" w:rsidP="001B3B6A">
      <w:pPr>
        <w:spacing w:after="0" w:line="240" w:lineRule="auto"/>
        <w:ind w:firstLine="720"/>
        <w:jc w:val="both"/>
        <w:rPr>
          <w:rFonts w:ascii="Times New Roman" w:hAnsi="Times New Roman"/>
          <w:lang w:val="uk-UA"/>
        </w:rPr>
      </w:pPr>
      <w:r w:rsidRPr="001B3B6A">
        <w:rPr>
          <w:rFonts w:ascii="Times New Roman" w:hAnsi="Times New Roman"/>
          <w:lang w:val="uk-UA"/>
        </w:rPr>
        <w:t>Дешті – Қыпшақ Сібірден Қрым, Повольжеге дейінгі үлкен аумақ. Қазіргі кезеңдегі әдебиеттерде „қыпшақтарда билеуші әулеттер мен хандар болды, бірақ барлық қыпшақтардың ханы болған жоқ” деген пікірлерді жиі айтады. Көбінде олардың есімдері саяси себетерге дейін ұзақ сақталған. Қазіргі уақытта қыпшақтарды көптеген түркі этностарының шежірелерінен „кездестіруге” болады. Ал қыпшақ тілінде олардың үш тобын көрсетеді: 1) қыпшақ-бұлғар; 2) қыпшақ – половец; 3) қыпшақ-ноғай. Бірінші топқа – „татар, башқұрт тілдері”; екінші топқа – „қарайым, қарачай-балкар”; үшінші топқа – „қазақ, ноғай және т.б. тілдер жатады”.</w:t>
      </w:r>
    </w:p>
    <w:p w:rsidR="001B3B6A" w:rsidRPr="001B3B6A" w:rsidRDefault="001B3B6A" w:rsidP="001B3B6A">
      <w:pPr>
        <w:spacing w:after="0" w:line="240" w:lineRule="auto"/>
        <w:ind w:firstLine="720"/>
        <w:jc w:val="both"/>
        <w:rPr>
          <w:rFonts w:ascii="Times New Roman" w:hAnsi="Times New Roman"/>
          <w:lang w:val="uk-UA"/>
        </w:rPr>
      </w:pPr>
      <w:r w:rsidRPr="001B3B6A">
        <w:rPr>
          <w:rFonts w:ascii="Times New Roman" w:hAnsi="Times New Roman"/>
          <w:lang w:val="uk-UA"/>
        </w:rPr>
        <w:t xml:space="preserve">Қазақ даласының саяси сахнасына ХІ ғ. Қыпшақ мемлекеті шығады. Қыпшақ мемлекеьінің саяси негіздері қыпшақ және куман тайпаларының едәуір топтарының шығыс Дешті Қыпшақта орталықтан аулақтау ниеттерімен жасаған қоныс аударуынан кейін Хі ғ. ортасында нығайды. </w:t>
      </w:r>
    </w:p>
    <w:p w:rsidR="001B3B6A" w:rsidRPr="001B3B6A" w:rsidRDefault="001B3B6A" w:rsidP="001B3B6A">
      <w:pPr>
        <w:spacing w:after="0" w:line="240" w:lineRule="auto"/>
        <w:ind w:firstLine="720"/>
        <w:jc w:val="both"/>
        <w:rPr>
          <w:rFonts w:ascii="Times New Roman" w:hAnsi="Times New Roman"/>
          <w:lang w:val="uk-UA"/>
        </w:rPr>
      </w:pPr>
      <w:r w:rsidRPr="001B3B6A">
        <w:rPr>
          <w:rFonts w:ascii="Times New Roman" w:hAnsi="Times New Roman"/>
          <w:lang w:val="uk-UA"/>
        </w:rPr>
        <w:t xml:space="preserve">Қыпшақ хандарының билігі әкесінен баласына мұраға қалып отырған. Олар елбөрілі руынан шыққан. Орда деп аталған хан ордасында ханның мал-мүлкі мен хан әскері орналасқан ханның басқару аппараты болды. Әскери-әімшілік жағынан қыпшақ хандары ертедегі түріктердің дәстүрлерін ұстап, екі қанатқа бөлінді. Оң қанат, ордасы – Жайық өзені маңында Сарайшық қаласы болуы мүмкін. Ол Торғай даласын, Орал мен Жайық өзендерінің бассейндеріндегі аумақты қамтыды. Бұл қанатты елбөрі руынан шыққа хан басқарған.  Сол қанат, ордасы – Сығанақ қаласы. Ол Сырдариядан Ертіске дейінгі Орталық және шығыс Қазақстан территорияларын қамтыды.  Оның ханы қайыұран руының өкілі болған. Оң қанат саяси жағынан мықты деп есептелді. Үстемдік еткен ақсүйек топтарының қатаң иерархиялық жүйесі – хандар, тархандар, югурлар, басқақтар, бектер, байлар болды. </w:t>
      </w:r>
    </w:p>
    <w:p w:rsidR="001B3B6A" w:rsidRPr="001B3B6A" w:rsidRDefault="001B3B6A" w:rsidP="001B3B6A">
      <w:pPr>
        <w:spacing w:after="0" w:line="240" w:lineRule="auto"/>
        <w:ind w:firstLine="720"/>
        <w:jc w:val="both"/>
        <w:rPr>
          <w:rFonts w:ascii="Times New Roman" w:hAnsi="Times New Roman"/>
          <w:lang w:val="uk-UA"/>
        </w:rPr>
      </w:pPr>
      <w:r w:rsidRPr="001B3B6A">
        <w:rPr>
          <w:rFonts w:ascii="Times New Roman" w:hAnsi="Times New Roman"/>
          <w:lang w:val="uk-UA"/>
        </w:rPr>
        <w:t xml:space="preserve">Қыпшақ хандығында мемлекетті істер жүргізіліп, ақсүйектер көршілес және алыстағы елдердің билеушілерімен хат алысып тұрды. </w:t>
      </w:r>
    </w:p>
    <w:p w:rsidR="001B3B6A" w:rsidRPr="001B3B6A" w:rsidRDefault="001B3B6A" w:rsidP="001B3B6A">
      <w:pPr>
        <w:spacing w:after="0" w:line="240" w:lineRule="auto"/>
        <w:ind w:firstLine="720"/>
        <w:jc w:val="both"/>
        <w:rPr>
          <w:rFonts w:ascii="Times New Roman" w:hAnsi="Times New Roman"/>
          <w:lang w:val="uk-UA"/>
        </w:rPr>
      </w:pPr>
      <w:r w:rsidRPr="001B3B6A">
        <w:rPr>
          <w:rFonts w:ascii="Times New Roman" w:hAnsi="Times New Roman"/>
          <w:lang w:val="uk-UA"/>
        </w:rPr>
        <w:t>Қыпшақ қоғамы әлеуметті және сословиелік жағынан тең болған жоқ. Негізгі теңсіздік малға жеке меншік еді. Жылқы басты байлық деп саналды. Жеке меншіктегі малға рулық-</w:t>
      </w:r>
      <w:r w:rsidRPr="001B3B6A">
        <w:rPr>
          <w:rFonts w:ascii="Times New Roman" w:hAnsi="Times New Roman"/>
          <w:lang w:val="uk-UA"/>
        </w:rPr>
        <w:lastRenderedPageBreak/>
        <w:t xml:space="preserve">тайпалық таңба салынды. Малынан айырылған еркін қауым мүшесі отырықшы тұрғындар – жатаққа айналды. Оларда кейін мал пайда болған жағдайда, қайтадан көшпелі шаруашылыққа ауысқан. Қыпшақ қоғамында құқықсыз топ ретінде соғыс тұтқындары есебіндегі құлдар есептелген. Хандық тұрғындары бірнеше салықтар төлеген. Олар: зекет (мал салығы), ұшыр (егіншілім өнімі салығы). </w:t>
      </w:r>
    </w:p>
    <w:p w:rsidR="001B3B6A" w:rsidRPr="001B3B6A" w:rsidRDefault="001B3B6A" w:rsidP="001B3B6A">
      <w:pPr>
        <w:spacing w:after="0" w:line="240" w:lineRule="auto"/>
        <w:ind w:firstLine="720"/>
        <w:jc w:val="both"/>
        <w:rPr>
          <w:rFonts w:ascii="Times New Roman" w:hAnsi="Times New Roman"/>
          <w:lang w:val="uk-UA"/>
        </w:rPr>
      </w:pPr>
      <w:r w:rsidRPr="001B3B6A">
        <w:rPr>
          <w:rFonts w:ascii="Times New Roman" w:hAnsi="Times New Roman"/>
          <w:lang w:val="uk-UA"/>
        </w:rPr>
        <w:t xml:space="preserve">ХІІ ғ. соңында қыпшақтар дағдарыс кезеңін бастан өткізеді. Қарақидандар мен Хорезмге қарсы күрескен Сығанақ иелегі, хорезмдіктерге тәуелділікке түседі. 1182 жылы Алып қара Ұран хан хорезмшахқа өз ұлы Қадыр Бугу бастаған елшілік жіберіп, Қара қидандарға қарсы одақ туралы бітімге отырады. Дәл осы жылы қара қидандарға шабуылдар жасалынып, Тараз және оның маңы қидандардан азат етіледі. Бірақ кейінірек одақтастар өзара жауласып, 1195 жылы хорезмшах Текеш Қадыр Буке ханға қарсы жорыққа шығады. Нәтижесінде қыпшақ ханы жеңіске жетеді. Бірақ Қадыр Буке хан мен немере інісі Алып Дерек арасында қайшылықтар пайда болып, ол қыпшақ хандығын әлсіретеді. 1200 жылы Алып Дерек хандық билікке келіп, өзін Хорезм вассалы ретінде мойындайды. Хорезшах қара қидандарды жеңіліске ұшыратқаннан кейін, Алып Дерек Сырдарияның орта және төменгі ағысындағы жерлерге иелік етеді. 1210 жылы ол хан ордасын Отырарға ауыстырып, Қайыр хан атты титул алып, хорезмшах атынан билі етеді. </w:t>
      </w:r>
    </w:p>
    <w:p w:rsidR="001B3B6A" w:rsidRPr="001B3B6A" w:rsidRDefault="001B3B6A" w:rsidP="001B3B6A">
      <w:pPr>
        <w:spacing w:after="0" w:line="240" w:lineRule="auto"/>
        <w:ind w:firstLine="720"/>
        <w:jc w:val="both"/>
        <w:rPr>
          <w:rFonts w:ascii="Times New Roman" w:hAnsi="Times New Roman"/>
          <w:lang w:val="uk-UA"/>
        </w:rPr>
      </w:pPr>
      <w:r w:rsidRPr="001B3B6A">
        <w:rPr>
          <w:rFonts w:ascii="Times New Roman" w:hAnsi="Times New Roman"/>
          <w:lang w:val="uk-UA"/>
        </w:rPr>
        <w:t xml:space="preserve">Батыс қыпшақтар бұл уақытта орыс князьдықтарына бірнеше рет жеңіліс табады. Х ғ. қыпшақтар бірнеше ірі соққылар береді. 1093 жылы ірі жеңіске қол жеткізген. ХІІ ғ. басында қыпшақтар мен орыстар бейбіт келісімге отырады, бірақ ол ұзаққа созылмаған. Орыстар қыпшақтарды ығыстыра бастайды. Өзара бітімге келу үшін туыстық, некелік байланыстар орнатылған. </w:t>
      </w:r>
    </w:p>
    <w:p w:rsidR="001B3B6A" w:rsidRPr="001B3B6A" w:rsidRDefault="001B3B6A" w:rsidP="001B3B6A">
      <w:pPr>
        <w:spacing w:after="0" w:line="240" w:lineRule="auto"/>
        <w:ind w:firstLine="720"/>
        <w:jc w:val="both"/>
        <w:rPr>
          <w:rFonts w:ascii="Times New Roman" w:hAnsi="Times New Roman"/>
          <w:lang w:val="uk-UA"/>
        </w:rPr>
      </w:pPr>
      <w:r w:rsidRPr="001B3B6A">
        <w:rPr>
          <w:rFonts w:ascii="Times New Roman" w:hAnsi="Times New Roman"/>
          <w:lang w:val="uk-UA"/>
        </w:rPr>
        <w:t xml:space="preserve">ХІІ ғ. 80-жылдары өзара қайшылықтар шиеленісіп, 1183 жылы біріккен орыс әскерлері Кобяк ханды Өрелі өзенінің бойында жеңіліске ұшыратты. 1185 жылы тен қыпшақтарының ханы Құнашық Руське жылжып, екі рет жеңіледі. Новгород князі Игорь әлсіреген қыпшақтардың бытшытын шығармақшы болады. Бірақ Қоялы өзенінің бойында орыс әскерлері толығымен талқандалды. </w:t>
      </w:r>
    </w:p>
    <w:p w:rsidR="001B3B6A" w:rsidRPr="001B3B6A" w:rsidRDefault="001B3B6A" w:rsidP="001B3B6A">
      <w:pPr>
        <w:spacing w:after="0" w:line="240" w:lineRule="auto"/>
        <w:ind w:firstLine="720"/>
        <w:jc w:val="both"/>
        <w:rPr>
          <w:rFonts w:ascii="Times New Roman" w:hAnsi="Times New Roman"/>
          <w:lang w:val="uk-UA"/>
        </w:rPr>
      </w:pPr>
      <w:r w:rsidRPr="001B3B6A">
        <w:rPr>
          <w:rFonts w:ascii="Times New Roman" w:hAnsi="Times New Roman"/>
          <w:lang w:val="uk-UA"/>
        </w:rPr>
        <w:t>ХІІ ғасырда Қыпшақ хандары мен Хорезм шахының арасында Сырдария бойындағы сауда-экономикалық маңызды аймақтар үшін соғыстар басталып алма кезек жеңістермен аяқталып жүрді. 1215 жылы Жент және Сығанақ аудандарында қатты жеңіліс тауып, солтүстікке ауа көшті. Кейін монғол шапқыншылығына төтеп бере алмай тарих сахнасынан кетті.</w:t>
      </w:r>
    </w:p>
    <w:p w:rsidR="001B3B6A" w:rsidRPr="001B3B6A" w:rsidRDefault="001B3B6A" w:rsidP="001B3B6A">
      <w:pPr>
        <w:spacing w:after="0" w:line="240" w:lineRule="auto"/>
        <w:ind w:firstLine="720"/>
        <w:jc w:val="both"/>
        <w:rPr>
          <w:rFonts w:ascii="Times New Roman" w:hAnsi="Times New Roman"/>
          <w:lang w:val="uk-UA"/>
        </w:rPr>
      </w:pPr>
      <w:r w:rsidRPr="001B3B6A">
        <w:rPr>
          <w:rFonts w:ascii="Times New Roman" w:hAnsi="Times New Roman"/>
          <w:lang w:val="uk-UA"/>
        </w:rPr>
        <w:t xml:space="preserve">Қыпшақ мемлекеті құлады, бірақ оның даму үрдісін ХІІІ ғасырдағы ауыр оқиғалар біржола күйреткен жоқ. </w:t>
      </w:r>
    </w:p>
    <w:sectPr w:rsidR="001B3B6A" w:rsidRPr="001B3B6A" w:rsidSect="000B762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95B4A"/>
    <w:multiLevelType w:val="singleLevel"/>
    <w:tmpl w:val="C9242042"/>
    <w:lvl w:ilvl="0">
      <w:start w:val="1"/>
      <w:numFmt w:val="decimal"/>
      <w:lvlText w:val="%1."/>
      <w:lvlJc w:val="left"/>
      <w:pPr>
        <w:tabs>
          <w:tab w:val="num" w:pos="360"/>
        </w:tabs>
        <w:ind w:left="360" w:hanging="360"/>
      </w:pPr>
    </w:lvl>
  </w:abstractNum>
  <w:abstractNum w:abstractNumId="1">
    <w:nsid w:val="1D046A18"/>
    <w:multiLevelType w:val="hybridMultilevel"/>
    <w:tmpl w:val="DF66F6C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47FD7EB8"/>
    <w:multiLevelType w:val="hybridMultilevel"/>
    <w:tmpl w:val="32A0909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58480F0D"/>
    <w:multiLevelType w:val="hybridMultilevel"/>
    <w:tmpl w:val="435EE126"/>
    <w:lvl w:ilvl="0" w:tplc="85B6230C">
      <w:start w:val="1"/>
      <w:numFmt w:val="decimal"/>
      <w:lvlText w:val="%1."/>
      <w:lvlJc w:val="left"/>
      <w:pPr>
        <w:tabs>
          <w:tab w:val="num" w:pos="3600"/>
        </w:tabs>
        <w:ind w:left="1477" w:hanging="397"/>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59490F74"/>
    <w:multiLevelType w:val="singleLevel"/>
    <w:tmpl w:val="C9242042"/>
    <w:lvl w:ilvl="0">
      <w:start w:val="1"/>
      <w:numFmt w:val="decimal"/>
      <w:lvlText w:val="%1."/>
      <w:lvlJc w:val="left"/>
      <w:pPr>
        <w:tabs>
          <w:tab w:val="num" w:pos="360"/>
        </w:tabs>
        <w:ind w:left="360" w:hanging="360"/>
      </w:pPr>
    </w:lvl>
  </w:abstractNum>
  <w:abstractNum w:abstractNumId="5">
    <w:nsid w:val="5FA334D3"/>
    <w:multiLevelType w:val="hybridMultilevel"/>
    <w:tmpl w:val="36C2129A"/>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proofState w:grammar="clean"/>
  <w:defaultTabStop w:val="708"/>
  <w:characterSpacingControl w:val="doNotCompress"/>
  <w:compat/>
  <w:rsids>
    <w:rsidRoot w:val="001B3B6A"/>
    <w:rsid w:val="000B762D"/>
    <w:rsid w:val="001B3B6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3B6A"/>
    <w:rPr>
      <w:rFonts w:ascii="Calibri" w:eastAsia="Times New Roman" w:hAnsi="Calibri" w:cs="Times New Roman"/>
      <w:lang w:eastAsia="ru-RU"/>
    </w:rPr>
  </w:style>
  <w:style w:type="paragraph" w:styleId="2">
    <w:name w:val="heading 2"/>
    <w:basedOn w:val="a"/>
    <w:next w:val="a"/>
    <w:link w:val="20"/>
    <w:semiHidden/>
    <w:unhideWhenUsed/>
    <w:qFormat/>
    <w:rsid w:val="001B3B6A"/>
    <w:pPr>
      <w:keepNext/>
      <w:spacing w:before="240" w:after="60" w:line="240" w:lineRule="auto"/>
      <w:outlineLvl w:val="1"/>
    </w:pPr>
    <w:rPr>
      <w:rFonts w:ascii="Arial" w:hAnsi="Arial"/>
      <w:b/>
      <w:bCs/>
      <w:i/>
      <w:iCs/>
      <w:sz w:val="28"/>
      <w:szCs w:val="28"/>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1B3B6A"/>
    <w:rPr>
      <w:rFonts w:ascii="Arial" w:eastAsia="Times New Roman" w:hAnsi="Arial" w:cs="Times New Roman"/>
      <w:b/>
      <w:bCs/>
      <w:i/>
      <w:iCs/>
      <w:sz w:val="28"/>
      <w:szCs w:val="28"/>
      <w:lang/>
    </w:rPr>
  </w:style>
  <w:style w:type="paragraph" w:styleId="a3">
    <w:name w:val="Body Text"/>
    <w:basedOn w:val="a"/>
    <w:link w:val="a4"/>
    <w:semiHidden/>
    <w:unhideWhenUsed/>
    <w:rsid w:val="001B3B6A"/>
    <w:pPr>
      <w:suppressAutoHyphens/>
      <w:spacing w:after="120" w:line="240" w:lineRule="auto"/>
    </w:pPr>
    <w:rPr>
      <w:rFonts w:ascii="Times New Roman" w:hAnsi="Times New Roman"/>
      <w:sz w:val="24"/>
      <w:szCs w:val="24"/>
      <w:lang w:eastAsia="ar-SA"/>
    </w:rPr>
  </w:style>
  <w:style w:type="character" w:customStyle="1" w:styleId="a4">
    <w:name w:val="Основной текст Знак"/>
    <w:basedOn w:val="a0"/>
    <w:link w:val="a3"/>
    <w:semiHidden/>
    <w:rsid w:val="001B3B6A"/>
    <w:rPr>
      <w:rFonts w:ascii="Times New Roman" w:eastAsia="Times New Roman" w:hAnsi="Times New Roman" w:cs="Times New Roman"/>
      <w:sz w:val="24"/>
      <w:szCs w:val="24"/>
      <w:lang w:eastAsia="ar-SA"/>
    </w:rPr>
  </w:style>
  <w:style w:type="paragraph" w:styleId="21">
    <w:name w:val="Body Text Indent 2"/>
    <w:basedOn w:val="a"/>
    <w:link w:val="22"/>
    <w:semiHidden/>
    <w:unhideWhenUsed/>
    <w:rsid w:val="001B3B6A"/>
    <w:pPr>
      <w:spacing w:after="120" w:line="480" w:lineRule="auto"/>
      <w:ind w:left="283"/>
    </w:pPr>
  </w:style>
  <w:style w:type="character" w:customStyle="1" w:styleId="22">
    <w:name w:val="Основной текст с отступом 2 Знак"/>
    <w:basedOn w:val="a0"/>
    <w:link w:val="21"/>
    <w:semiHidden/>
    <w:rsid w:val="001B3B6A"/>
    <w:rPr>
      <w:rFonts w:ascii="Calibri" w:eastAsia="Times New Roman" w:hAnsi="Calibri" w:cs="Times New Roman"/>
      <w:lang w:eastAsia="ru-RU"/>
    </w:rPr>
  </w:style>
  <w:style w:type="character" w:styleId="a5">
    <w:name w:val="Emphasis"/>
    <w:basedOn w:val="a0"/>
    <w:uiPriority w:val="20"/>
    <w:qFormat/>
    <w:rsid w:val="001B3B6A"/>
    <w:rPr>
      <w:i/>
      <w:iCs/>
    </w:rPr>
  </w:style>
  <w:style w:type="character" w:styleId="a6">
    <w:name w:val="Strong"/>
    <w:basedOn w:val="a0"/>
    <w:uiPriority w:val="22"/>
    <w:qFormat/>
    <w:rsid w:val="001B3B6A"/>
    <w:rPr>
      <w:b/>
      <w:bCs/>
    </w:rPr>
  </w:style>
</w:styles>
</file>

<file path=word/webSettings.xml><?xml version="1.0" encoding="utf-8"?>
<w:webSettings xmlns:r="http://schemas.openxmlformats.org/officeDocument/2006/relationships" xmlns:w="http://schemas.openxmlformats.org/wordprocessingml/2006/main">
  <w:divs>
    <w:div w:id="1858621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3528</Words>
  <Characters>20112</Characters>
  <Application>Microsoft Office Word</Application>
  <DocSecurity>0</DocSecurity>
  <Lines>167</Lines>
  <Paragraphs>47</Paragraphs>
  <ScaleCrop>false</ScaleCrop>
  <Company/>
  <LinksUpToDate>false</LinksUpToDate>
  <CharactersWithSpaces>23593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2020-11-26T15:19:00Z</dcterms:created>
  <dcterms:modified xsi:type="dcterms:W3CDTF">2020-11-26T15:28:00Z</dcterms:modified>
</cp:coreProperties>
</file>